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7A22" w14:textId="52172F49" w:rsidR="003235DA" w:rsidRDefault="003943BF" w:rsidP="003943BF">
      <w:pPr>
        <w:jc w:val="center"/>
        <w:rPr>
          <w:rFonts w:ascii="Times New Roman" w:hAnsi="Times New Roman" w:cs="Times New Roman"/>
          <w:b/>
          <w:bCs/>
          <w:sz w:val="28"/>
          <w:szCs w:val="28"/>
        </w:rPr>
      </w:pPr>
      <w:r w:rsidRPr="003235DA">
        <w:rPr>
          <w:rFonts w:ascii="Times New Roman" w:hAnsi="Times New Roman" w:cs="Times New Roman"/>
          <w:b/>
          <w:bCs/>
          <w:sz w:val="28"/>
          <w:szCs w:val="28"/>
        </w:rPr>
        <w:t>„</w:t>
      </w:r>
      <w:r w:rsidR="00911639" w:rsidRPr="003235DA">
        <w:rPr>
          <w:rFonts w:ascii="Times New Roman" w:hAnsi="Times New Roman" w:cs="Times New Roman"/>
          <w:b/>
          <w:bCs/>
          <w:sz w:val="28"/>
          <w:szCs w:val="28"/>
        </w:rPr>
        <w:t>Ką dar galiu nuveikti su obuoliu?</w:t>
      </w:r>
      <w:r w:rsidRPr="003235DA">
        <w:rPr>
          <w:rFonts w:ascii="Times New Roman" w:hAnsi="Times New Roman" w:cs="Times New Roman"/>
          <w:b/>
          <w:bCs/>
          <w:sz w:val="28"/>
          <w:szCs w:val="28"/>
        </w:rPr>
        <w:t>“</w:t>
      </w:r>
    </w:p>
    <w:p w14:paraId="67D28DE3" w14:textId="375D484D" w:rsidR="00180443" w:rsidRDefault="00E56E36" w:rsidP="003943BF">
      <w:pPr>
        <w:jc w:val="center"/>
        <w:rPr>
          <w:rFonts w:ascii="Times New Roman" w:hAnsi="Times New Roman" w:cs="Times New Roman"/>
          <w:b/>
          <w:bCs/>
          <w:sz w:val="24"/>
          <w:szCs w:val="24"/>
        </w:rPr>
      </w:pPr>
      <w:r>
        <w:rPr>
          <w:rFonts w:ascii="Times New Roman" w:hAnsi="Times New Roman" w:cs="Times New Roman"/>
          <w:b/>
          <w:bCs/>
          <w:sz w:val="24"/>
          <w:szCs w:val="24"/>
        </w:rPr>
        <w:t>2023-10-03</w:t>
      </w:r>
    </w:p>
    <w:tbl>
      <w:tblPr>
        <w:tblStyle w:val="TableGrid"/>
        <w:tblpPr w:leftFromText="180" w:rightFromText="180" w:vertAnchor="page" w:horzAnchor="margin" w:tblpY="2462"/>
        <w:tblW w:w="0" w:type="auto"/>
        <w:tblLook w:val="04A0" w:firstRow="1" w:lastRow="0" w:firstColumn="1" w:lastColumn="0" w:noHBand="0" w:noVBand="1"/>
      </w:tblPr>
      <w:tblGrid>
        <w:gridCol w:w="2689"/>
        <w:gridCol w:w="6327"/>
      </w:tblGrid>
      <w:tr w:rsidR="00716C6D" w:rsidRPr="003943BF" w14:paraId="07697051" w14:textId="77777777" w:rsidTr="00716C6D">
        <w:tc>
          <w:tcPr>
            <w:tcW w:w="2689" w:type="dxa"/>
          </w:tcPr>
          <w:p w14:paraId="23956853" w14:textId="77777777" w:rsidR="00716C6D" w:rsidRPr="003943BF" w:rsidRDefault="00716C6D" w:rsidP="00716C6D">
            <w:pPr>
              <w:rPr>
                <w:rFonts w:ascii="Times New Roman" w:hAnsi="Times New Roman" w:cs="Times New Roman"/>
                <w:sz w:val="24"/>
                <w:szCs w:val="24"/>
              </w:rPr>
            </w:pPr>
            <w:r w:rsidRPr="003943BF">
              <w:rPr>
                <w:rFonts w:ascii="Times New Roman" w:hAnsi="Times New Roman" w:cs="Times New Roman"/>
                <w:sz w:val="24"/>
                <w:szCs w:val="24"/>
              </w:rPr>
              <w:t>Mokytojo vardas, pavardė</w:t>
            </w:r>
          </w:p>
        </w:tc>
        <w:tc>
          <w:tcPr>
            <w:tcW w:w="6327" w:type="dxa"/>
          </w:tcPr>
          <w:p w14:paraId="35CFFEA9" w14:textId="77777777" w:rsidR="00716C6D" w:rsidRPr="003943BF" w:rsidRDefault="00716C6D" w:rsidP="00716C6D">
            <w:pPr>
              <w:rPr>
                <w:rFonts w:ascii="Times New Roman" w:hAnsi="Times New Roman" w:cs="Times New Roman"/>
                <w:sz w:val="24"/>
                <w:szCs w:val="24"/>
              </w:rPr>
            </w:pPr>
            <w:r>
              <w:rPr>
                <w:rFonts w:ascii="Times New Roman" w:hAnsi="Times New Roman" w:cs="Times New Roman"/>
                <w:sz w:val="24"/>
                <w:szCs w:val="24"/>
              </w:rPr>
              <w:t>Asta Drakšienė</w:t>
            </w:r>
          </w:p>
        </w:tc>
      </w:tr>
      <w:tr w:rsidR="00716C6D" w:rsidRPr="003943BF" w14:paraId="27172404" w14:textId="77777777" w:rsidTr="00716C6D">
        <w:tc>
          <w:tcPr>
            <w:tcW w:w="2689" w:type="dxa"/>
          </w:tcPr>
          <w:p w14:paraId="73067B82" w14:textId="77777777" w:rsidR="00716C6D" w:rsidRPr="003943BF" w:rsidRDefault="00716C6D" w:rsidP="00716C6D">
            <w:pPr>
              <w:rPr>
                <w:rFonts w:ascii="Times New Roman" w:hAnsi="Times New Roman" w:cs="Times New Roman"/>
                <w:sz w:val="24"/>
                <w:szCs w:val="24"/>
              </w:rPr>
            </w:pPr>
            <w:r w:rsidRPr="003943BF">
              <w:rPr>
                <w:rFonts w:ascii="Times New Roman" w:hAnsi="Times New Roman" w:cs="Times New Roman"/>
                <w:sz w:val="24"/>
                <w:szCs w:val="24"/>
              </w:rPr>
              <w:t>Įstaigos pavadinimas</w:t>
            </w:r>
          </w:p>
        </w:tc>
        <w:tc>
          <w:tcPr>
            <w:tcW w:w="6327" w:type="dxa"/>
          </w:tcPr>
          <w:p w14:paraId="5ABD313F" w14:textId="77777777" w:rsidR="00716C6D" w:rsidRPr="003943BF" w:rsidRDefault="00716C6D" w:rsidP="00716C6D">
            <w:pPr>
              <w:rPr>
                <w:rFonts w:ascii="Times New Roman" w:hAnsi="Times New Roman" w:cs="Times New Roman"/>
                <w:sz w:val="24"/>
                <w:szCs w:val="24"/>
              </w:rPr>
            </w:pPr>
            <w:r>
              <w:rPr>
                <w:rFonts w:ascii="Times New Roman" w:hAnsi="Times New Roman" w:cs="Times New Roman"/>
                <w:sz w:val="24"/>
                <w:szCs w:val="24"/>
              </w:rPr>
              <w:t>Panevėžio lopšelis-darželis „Voveraitė“</w:t>
            </w:r>
          </w:p>
        </w:tc>
      </w:tr>
      <w:tr w:rsidR="00716C6D" w:rsidRPr="003943BF" w14:paraId="075B637E" w14:textId="77777777" w:rsidTr="00716C6D">
        <w:tc>
          <w:tcPr>
            <w:tcW w:w="2689" w:type="dxa"/>
          </w:tcPr>
          <w:p w14:paraId="3DCD7708" w14:textId="77777777" w:rsidR="00716C6D" w:rsidRPr="003943BF" w:rsidRDefault="00716C6D" w:rsidP="00716C6D">
            <w:pPr>
              <w:rPr>
                <w:rFonts w:ascii="Times New Roman" w:hAnsi="Times New Roman" w:cs="Times New Roman"/>
                <w:sz w:val="24"/>
                <w:szCs w:val="24"/>
              </w:rPr>
            </w:pPr>
            <w:r w:rsidRPr="003943BF">
              <w:rPr>
                <w:rFonts w:ascii="Times New Roman" w:hAnsi="Times New Roman" w:cs="Times New Roman"/>
                <w:sz w:val="24"/>
                <w:szCs w:val="24"/>
              </w:rPr>
              <w:t>Tikslas, uždaviniai</w:t>
            </w:r>
          </w:p>
        </w:tc>
        <w:tc>
          <w:tcPr>
            <w:tcW w:w="6327" w:type="dxa"/>
          </w:tcPr>
          <w:p w14:paraId="0E5C55FC" w14:textId="77777777" w:rsidR="00716C6D" w:rsidRPr="003943BF" w:rsidRDefault="00716C6D" w:rsidP="00716C6D">
            <w:pPr>
              <w:rPr>
                <w:rFonts w:ascii="Times New Roman" w:hAnsi="Times New Roman" w:cs="Times New Roman"/>
                <w:sz w:val="24"/>
                <w:szCs w:val="24"/>
              </w:rPr>
            </w:pPr>
            <w:r>
              <w:rPr>
                <w:rFonts w:ascii="Times New Roman" w:hAnsi="Times New Roman" w:cs="Times New Roman"/>
                <w:sz w:val="24"/>
                <w:szCs w:val="24"/>
              </w:rPr>
              <w:t>Tyrinėti obuolį, atrasti kuo daugiau jo panaudojimo būdų</w:t>
            </w:r>
          </w:p>
        </w:tc>
      </w:tr>
      <w:tr w:rsidR="00716C6D" w:rsidRPr="003943BF" w14:paraId="254892BE" w14:textId="77777777" w:rsidTr="00716C6D">
        <w:tc>
          <w:tcPr>
            <w:tcW w:w="2689" w:type="dxa"/>
          </w:tcPr>
          <w:p w14:paraId="58047C10" w14:textId="77777777" w:rsidR="00716C6D" w:rsidRPr="003943BF" w:rsidRDefault="00716C6D" w:rsidP="00716C6D">
            <w:pPr>
              <w:rPr>
                <w:rFonts w:ascii="Times New Roman" w:hAnsi="Times New Roman" w:cs="Times New Roman"/>
                <w:sz w:val="24"/>
                <w:szCs w:val="24"/>
              </w:rPr>
            </w:pPr>
            <w:r w:rsidRPr="003943BF">
              <w:rPr>
                <w:rFonts w:ascii="Times New Roman" w:hAnsi="Times New Roman" w:cs="Times New Roman"/>
                <w:sz w:val="24"/>
                <w:szCs w:val="24"/>
              </w:rPr>
              <w:t>Priemonės</w:t>
            </w:r>
          </w:p>
        </w:tc>
        <w:tc>
          <w:tcPr>
            <w:tcW w:w="6327" w:type="dxa"/>
          </w:tcPr>
          <w:p w14:paraId="3F1860DB" w14:textId="77777777" w:rsidR="00716C6D" w:rsidRPr="003943BF" w:rsidRDefault="00716C6D" w:rsidP="00716C6D">
            <w:pPr>
              <w:rPr>
                <w:rFonts w:ascii="Times New Roman" w:hAnsi="Times New Roman" w:cs="Times New Roman"/>
                <w:sz w:val="24"/>
                <w:szCs w:val="24"/>
              </w:rPr>
            </w:pPr>
            <w:r>
              <w:rPr>
                <w:rFonts w:ascii="Times New Roman" w:hAnsi="Times New Roman" w:cs="Times New Roman"/>
                <w:sz w:val="24"/>
                <w:szCs w:val="24"/>
              </w:rPr>
              <w:t>Obuoliai, iešmeliai, plastilinas,guašas, matavimo juostelė</w:t>
            </w:r>
          </w:p>
        </w:tc>
      </w:tr>
      <w:tr w:rsidR="00716C6D" w:rsidRPr="003943BF" w14:paraId="166764A0" w14:textId="77777777" w:rsidTr="00716C6D">
        <w:tc>
          <w:tcPr>
            <w:tcW w:w="2689" w:type="dxa"/>
          </w:tcPr>
          <w:p w14:paraId="6C324D0D" w14:textId="77777777" w:rsidR="00716C6D" w:rsidRPr="003943BF" w:rsidRDefault="00716C6D" w:rsidP="00716C6D">
            <w:pPr>
              <w:rPr>
                <w:rFonts w:ascii="Times New Roman" w:hAnsi="Times New Roman" w:cs="Times New Roman"/>
                <w:sz w:val="24"/>
                <w:szCs w:val="24"/>
              </w:rPr>
            </w:pPr>
            <w:r w:rsidRPr="003943BF">
              <w:rPr>
                <w:rFonts w:ascii="Times New Roman" w:hAnsi="Times New Roman" w:cs="Times New Roman"/>
                <w:sz w:val="24"/>
                <w:szCs w:val="24"/>
              </w:rPr>
              <w:t>Eiga</w:t>
            </w:r>
          </w:p>
        </w:tc>
        <w:tc>
          <w:tcPr>
            <w:tcW w:w="6327" w:type="dxa"/>
          </w:tcPr>
          <w:p w14:paraId="60C2D73E" w14:textId="77777777" w:rsidR="00716C6D" w:rsidRDefault="00716C6D" w:rsidP="00716C6D">
            <w:pPr>
              <w:rPr>
                <w:rFonts w:ascii="Times New Roman" w:hAnsi="Times New Roman" w:cs="Times New Roman"/>
                <w:sz w:val="24"/>
                <w:szCs w:val="24"/>
              </w:rPr>
            </w:pPr>
            <w:r>
              <w:rPr>
                <w:rFonts w:ascii="Times New Roman" w:hAnsi="Times New Roman" w:cs="Times New Roman"/>
                <w:sz w:val="24"/>
                <w:szCs w:val="24"/>
              </w:rPr>
              <w:t xml:space="preserve">Prisiminėme: iš kur atsiranda obuoliai, jie vaisiai ar daržovės, kokių sąlygų reikia užaugti obuoliui, ar visur gali augti obuoliai? Obuolį perpjovę per pusę,į keturias dalis,prisiminė kaip vadinasi puselės, skaičiavo sėklas,“varžėsi“,kas rado jų daugiau, obuolius matavo centimetrine juostele. </w:t>
            </w:r>
          </w:p>
          <w:p w14:paraId="2DC8588A" w14:textId="77777777" w:rsidR="00716C6D" w:rsidRDefault="00716C6D" w:rsidP="00716C6D">
            <w:pPr>
              <w:rPr>
                <w:rFonts w:ascii="Times New Roman" w:hAnsi="Times New Roman" w:cs="Times New Roman"/>
                <w:sz w:val="24"/>
                <w:szCs w:val="24"/>
              </w:rPr>
            </w:pPr>
            <w:r>
              <w:rPr>
                <w:rFonts w:ascii="Times New Roman" w:hAnsi="Times New Roman" w:cs="Times New Roman"/>
                <w:sz w:val="24"/>
                <w:szCs w:val="24"/>
              </w:rPr>
              <w:t>Hipotezė- ar galiu pastatyti statinį iš obuolio?</w:t>
            </w:r>
          </w:p>
          <w:p w14:paraId="79F97900" w14:textId="10D8D12B" w:rsidR="00716C6D" w:rsidRDefault="00716C6D" w:rsidP="00716C6D">
            <w:pPr>
              <w:rPr>
                <w:rFonts w:ascii="Times New Roman" w:hAnsi="Times New Roman" w:cs="Times New Roman"/>
                <w:sz w:val="24"/>
                <w:szCs w:val="24"/>
              </w:rPr>
            </w:pPr>
            <w:r>
              <w:rPr>
                <w:rFonts w:ascii="Times New Roman" w:hAnsi="Times New Roman" w:cs="Times New Roman"/>
                <w:sz w:val="24"/>
                <w:szCs w:val="24"/>
              </w:rPr>
              <w:t>Panaudodami iešmelius, bandė konstruoti statinius, kad jie nenugriūtų.</w:t>
            </w:r>
          </w:p>
          <w:p w14:paraId="72A3F127" w14:textId="77777777" w:rsidR="00716C6D" w:rsidRPr="003943BF" w:rsidRDefault="00716C6D" w:rsidP="00716C6D">
            <w:pPr>
              <w:rPr>
                <w:rFonts w:ascii="Times New Roman" w:hAnsi="Times New Roman" w:cs="Times New Roman"/>
                <w:sz w:val="24"/>
                <w:szCs w:val="24"/>
              </w:rPr>
            </w:pPr>
            <w:r>
              <w:rPr>
                <w:rFonts w:ascii="Times New Roman" w:hAnsi="Times New Roman" w:cs="Times New Roman"/>
                <w:sz w:val="24"/>
                <w:szCs w:val="24"/>
              </w:rPr>
              <w:t xml:space="preserve"> Vaikai  štampavimo technika, panaudodami obuolį ir  jo kotelį kūrė savo piešinius.</w:t>
            </w:r>
          </w:p>
        </w:tc>
      </w:tr>
      <w:tr w:rsidR="00716C6D" w:rsidRPr="003943BF" w14:paraId="5BFCB651" w14:textId="77777777" w:rsidTr="00716C6D">
        <w:tc>
          <w:tcPr>
            <w:tcW w:w="2689" w:type="dxa"/>
          </w:tcPr>
          <w:p w14:paraId="178C008E" w14:textId="77777777" w:rsidR="00716C6D" w:rsidRPr="003943BF" w:rsidRDefault="00716C6D" w:rsidP="00716C6D">
            <w:pPr>
              <w:rPr>
                <w:rFonts w:ascii="Times New Roman" w:hAnsi="Times New Roman" w:cs="Times New Roman"/>
                <w:sz w:val="24"/>
                <w:szCs w:val="24"/>
              </w:rPr>
            </w:pPr>
            <w:r w:rsidRPr="003943BF">
              <w:rPr>
                <w:rFonts w:ascii="Times New Roman" w:hAnsi="Times New Roman" w:cs="Times New Roman"/>
                <w:sz w:val="24"/>
                <w:szCs w:val="24"/>
              </w:rPr>
              <w:t>Mokytojo pastebėjimai</w:t>
            </w:r>
          </w:p>
        </w:tc>
        <w:tc>
          <w:tcPr>
            <w:tcW w:w="6327" w:type="dxa"/>
          </w:tcPr>
          <w:p w14:paraId="70FE046D" w14:textId="77777777" w:rsidR="00716C6D" w:rsidRPr="003943BF" w:rsidRDefault="00716C6D" w:rsidP="00716C6D">
            <w:pPr>
              <w:rPr>
                <w:rFonts w:ascii="Times New Roman" w:hAnsi="Times New Roman" w:cs="Times New Roman"/>
                <w:sz w:val="24"/>
                <w:szCs w:val="24"/>
              </w:rPr>
            </w:pPr>
            <w:r>
              <w:rPr>
                <w:rFonts w:ascii="Times New Roman" w:hAnsi="Times New Roman" w:cs="Times New Roman"/>
                <w:sz w:val="24"/>
                <w:szCs w:val="24"/>
              </w:rPr>
              <w:t>Vaikai stebėjosi, kad  obuolio koteliu irgi galima piešti, sakė taip dar lengviu ir įdomiau.</w:t>
            </w:r>
          </w:p>
        </w:tc>
      </w:tr>
    </w:tbl>
    <w:p w14:paraId="60A63801" w14:textId="2AD3B4AE" w:rsidR="003943BF" w:rsidRPr="003943BF" w:rsidRDefault="003943BF">
      <w:pPr>
        <w:rPr>
          <w:rFonts w:ascii="Times New Roman" w:hAnsi="Times New Roman" w:cs="Times New Roman"/>
          <w:sz w:val="24"/>
          <w:szCs w:val="24"/>
        </w:rPr>
      </w:pPr>
    </w:p>
    <w:p w14:paraId="41F1CEAC" w14:textId="0726C7DC" w:rsidR="003943BF" w:rsidRPr="00716C6D" w:rsidRDefault="003943BF">
      <w:pPr>
        <w:rPr>
          <w:rFonts w:ascii="Times New Roman" w:hAnsi="Times New Roman" w:cs="Times New Roman"/>
          <w:b/>
          <w:bCs/>
          <w:sz w:val="24"/>
          <w:szCs w:val="24"/>
        </w:rPr>
      </w:pPr>
      <w:r w:rsidRPr="00716C6D">
        <w:rPr>
          <w:rFonts w:ascii="Times New Roman" w:hAnsi="Times New Roman" w:cs="Times New Roman"/>
          <w:b/>
          <w:bCs/>
          <w:sz w:val="24"/>
          <w:szCs w:val="24"/>
        </w:rPr>
        <w:t>Panaudoti STEAM elementai:</w:t>
      </w:r>
    </w:p>
    <w:tbl>
      <w:tblPr>
        <w:tblStyle w:val="TableGrid"/>
        <w:tblW w:w="0" w:type="auto"/>
        <w:tblLook w:val="04A0" w:firstRow="1" w:lastRow="0" w:firstColumn="1" w:lastColumn="0" w:noHBand="0" w:noVBand="1"/>
      </w:tblPr>
      <w:tblGrid>
        <w:gridCol w:w="1803"/>
        <w:gridCol w:w="1803"/>
        <w:gridCol w:w="1803"/>
        <w:gridCol w:w="1803"/>
        <w:gridCol w:w="1804"/>
      </w:tblGrid>
      <w:tr w:rsidR="003943BF" w:rsidRPr="003943BF" w14:paraId="29DA31D7" w14:textId="77777777" w:rsidTr="003943BF">
        <w:tc>
          <w:tcPr>
            <w:tcW w:w="1803" w:type="dxa"/>
          </w:tcPr>
          <w:p w14:paraId="2F5C41B1" w14:textId="64F21056" w:rsidR="003943BF" w:rsidRPr="003943BF" w:rsidRDefault="003943BF">
            <w:pPr>
              <w:rPr>
                <w:rFonts w:ascii="Times New Roman" w:hAnsi="Times New Roman" w:cs="Times New Roman"/>
                <w:sz w:val="24"/>
                <w:szCs w:val="24"/>
              </w:rPr>
            </w:pPr>
            <w:r w:rsidRPr="003943BF">
              <w:rPr>
                <w:rFonts w:ascii="Times New Roman" w:hAnsi="Times New Roman" w:cs="Times New Roman"/>
                <w:sz w:val="24"/>
                <w:szCs w:val="24"/>
              </w:rPr>
              <w:t>Science – gamtos mokslai</w:t>
            </w:r>
          </w:p>
        </w:tc>
        <w:tc>
          <w:tcPr>
            <w:tcW w:w="1803" w:type="dxa"/>
          </w:tcPr>
          <w:p w14:paraId="0150E278" w14:textId="534396A0" w:rsidR="003943BF" w:rsidRPr="003943BF" w:rsidRDefault="003943BF">
            <w:pPr>
              <w:rPr>
                <w:rFonts w:ascii="Times New Roman" w:hAnsi="Times New Roman" w:cs="Times New Roman"/>
                <w:sz w:val="24"/>
                <w:szCs w:val="24"/>
              </w:rPr>
            </w:pPr>
            <w:r w:rsidRPr="003943BF">
              <w:rPr>
                <w:rFonts w:ascii="Times New Roman" w:hAnsi="Times New Roman" w:cs="Times New Roman"/>
                <w:sz w:val="24"/>
                <w:szCs w:val="24"/>
              </w:rPr>
              <w:t>Technology – technologijos</w:t>
            </w:r>
          </w:p>
        </w:tc>
        <w:tc>
          <w:tcPr>
            <w:tcW w:w="1803" w:type="dxa"/>
          </w:tcPr>
          <w:p w14:paraId="170CCDCB" w14:textId="72832E34" w:rsidR="003943BF" w:rsidRPr="003943BF" w:rsidRDefault="003943BF">
            <w:pPr>
              <w:rPr>
                <w:rFonts w:ascii="Times New Roman" w:hAnsi="Times New Roman" w:cs="Times New Roman"/>
                <w:sz w:val="24"/>
                <w:szCs w:val="24"/>
              </w:rPr>
            </w:pPr>
            <w:r w:rsidRPr="003943BF">
              <w:rPr>
                <w:rFonts w:ascii="Times New Roman" w:hAnsi="Times New Roman" w:cs="Times New Roman"/>
                <w:sz w:val="24"/>
                <w:szCs w:val="24"/>
              </w:rPr>
              <w:t>Engineering – inžinerija</w:t>
            </w:r>
          </w:p>
        </w:tc>
        <w:tc>
          <w:tcPr>
            <w:tcW w:w="1803" w:type="dxa"/>
          </w:tcPr>
          <w:p w14:paraId="613FA110" w14:textId="74F1C369" w:rsidR="003943BF" w:rsidRPr="003943BF" w:rsidRDefault="003943BF">
            <w:pPr>
              <w:rPr>
                <w:rFonts w:ascii="Times New Roman" w:hAnsi="Times New Roman" w:cs="Times New Roman"/>
                <w:sz w:val="24"/>
                <w:szCs w:val="24"/>
              </w:rPr>
            </w:pPr>
            <w:r w:rsidRPr="003943BF">
              <w:rPr>
                <w:rFonts w:ascii="Times New Roman" w:hAnsi="Times New Roman" w:cs="Times New Roman"/>
                <w:sz w:val="24"/>
                <w:szCs w:val="24"/>
              </w:rPr>
              <w:t>Art – menai ir kūryba</w:t>
            </w:r>
          </w:p>
        </w:tc>
        <w:tc>
          <w:tcPr>
            <w:tcW w:w="1804" w:type="dxa"/>
          </w:tcPr>
          <w:p w14:paraId="617D9A26" w14:textId="5E1611A3" w:rsidR="003943BF" w:rsidRPr="003943BF" w:rsidRDefault="003943BF">
            <w:pPr>
              <w:rPr>
                <w:rFonts w:ascii="Times New Roman" w:hAnsi="Times New Roman" w:cs="Times New Roman"/>
                <w:sz w:val="24"/>
                <w:szCs w:val="24"/>
              </w:rPr>
            </w:pPr>
            <w:r w:rsidRPr="003943BF">
              <w:rPr>
                <w:rFonts w:ascii="Times New Roman" w:hAnsi="Times New Roman" w:cs="Times New Roman"/>
                <w:sz w:val="24"/>
                <w:szCs w:val="24"/>
              </w:rPr>
              <w:t>Math – matematika</w:t>
            </w:r>
          </w:p>
          <w:p w14:paraId="6112D09E" w14:textId="704E395C" w:rsidR="003943BF" w:rsidRPr="003943BF" w:rsidRDefault="003943BF">
            <w:pPr>
              <w:rPr>
                <w:rFonts w:ascii="Times New Roman" w:hAnsi="Times New Roman" w:cs="Times New Roman"/>
                <w:sz w:val="24"/>
                <w:szCs w:val="24"/>
              </w:rPr>
            </w:pPr>
          </w:p>
        </w:tc>
      </w:tr>
      <w:tr w:rsidR="003943BF" w:rsidRPr="003943BF" w14:paraId="5178541C" w14:textId="77777777" w:rsidTr="003943BF">
        <w:tc>
          <w:tcPr>
            <w:tcW w:w="1803" w:type="dxa"/>
          </w:tcPr>
          <w:p w14:paraId="32B6C2EC" w14:textId="0FAF87EA" w:rsidR="003943BF" w:rsidRPr="003943BF" w:rsidRDefault="003943BF">
            <w:pPr>
              <w:rPr>
                <w:rFonts w:ascii="Times New Roman" w:hAnsi="Times New Roman" w:cs="Times New Roman"/>
                <w:sz w:val="24"/>
                <w:szCs w:val="24"/>
              </w:rPr>
            </w:pPr>
            <w:r w:rsidRPr="003943BF">
              <w:rPr>
                <w:rFonts w:ascii="Times New Roman" w:hAnsi="Times New Roman" w:cs="Times New Roman"/>
                <w:sz w:val="24"/>
                <w:szCs w:val="24"/>
              </w:rPr>
              <w:t>+</w:t>
            </w:r>
          </w:p>
        </w:tc>
        <w:tc>
          <w:tcPr>
            <w:tcW w:w="1803" w:type="dxa"/>
          </w:tcPr>
          <w:p w14:paraId="2860ABF5" w14:textId="5BFDCC7C" w:rsidR="003943BF" w:rsidRPr="003943BF" w:rsidRDefault="003943BF">
            <w:pPr>
              <w:rPr>
                <w:rFonts w:ascii="Times New Roman" w:hAnsi="Times New Roman" w:cs="Times New Roman"/>
                <w:sz w:val="24"/>
                <w:szCs w:val="24"/>
              </w:rPr>
            </w:pPr>
            <w:r w:rsidRPr="003943BF">
              <w:rPr>
                <w:rFonts w:ascii="Times New Roman" w:hAnsi="Times New Roman" w:cs="Times New Roman"/>
                <w:sz w:val="24"/>
                <w:szCs w:val="24"/>
              </w:rPr>
              <w:t>+</w:t>
            </w:r>
          </w:p>
        </w:tc>
        <w:tc>
          <w:tcPr>
            <w:tcW w:w="1803" w:type="dxa"/>
          </w:tcPr>
          <w:p w14:paraId="1FB18FC7" w14:textId="329A9EE5" w:rsidR="003943BF" w:rsidRPr="003943BF" w:rsidRDefault="003943BF">
            <w:pPr>
              <w:rPr>
                <w:rFonts w:ascii="Times New Roman" w:hAnsi="Times New Roman" w:cs="Times New Roman"/>
                <w:sz w:val="24"/>
                <w:szCs w:val="24"/>
              </w:rPr>
            </w:pPr>
            <w:r w:rsidRPr="003943BF">
              <w:rPr>
                <w:rFonts w:ascii="Times New Roman" w:hAnsi="Times New Roman" w:cs="Times New Roman"/>
                <w:sz w:val="24"/>
                <w:szCs w:val="24"/>
              </w:rPr>
              <w:t>+</w:t>
            </w:r>
          </w:p>
        </w:tc>
        <w:tc>
          <w:tcPr>
            <w:tcW w:w="1803" w:type="dxa"/>
          </w:tcPr>
          <w:p w14:paraId="79E57A7D" w14:textId="446A0632" w:rsidR="003943BF" w:rsidRPr="003943BF" w:rsidRDefault="00E56E36">
            <w:pPr>
              <w:rPr>
                <w:rFonts w:ascii="Times New Roman" w:hAnsi="Times New Roman" w:cs="Times New Roman"/>
                <w:sz w:val="24"/>
                <w:szCs w:val="24"/>
              </w:rPr>
            </w:pPr>
            <w:r>
              <w:rPr>
                <w:rFonts w:ascii="Times New Roman" w:hAnsi="Times New Roman" w:cs="Times New Roman"/>
                <w:sz w:val="24"/>
                <w:szCs w:val="24"/>
              </w:rPr>
              <w:t>+</w:t>
            </w:r>
          </w:p>
        </w:tc>
        <w:tc>
          <w:tcPr>
            <w:tcW w:w="1804" w:type="dxa"/>
          </w:tcPr>
          <w:p w14:paraId="73990C43" w14:textId="47FAB6D1" w:rsidR="003943BF" w:rsidRPr="003943BF" w:rsidRDefault="00911639">
            <w:pPr>
              <w:rPr>
                <w:rFonts w:ascii="Times New Roman" w:hAnsi="Times New Roman" w:cs="Times New Roman"/>
                <w:sz w:val="24"/>
                <w:szCs w:val="24"/>
              </w:rPr>
            </w:pPr>
            <w:r>
              <w:rPr>
                <w:rFonts w:ascii="Times New Roman" w:hAnsi="Times New Roman" w:cs="Times New Roman"/>
                <w:sz w:val="24"/>
                <w:szCs w:val="24"/>
              </w:rPr>
              <w:t>+</w:t>
            </w:r>
          </w:p>
        </w:tc>
      </w:tr>
    </w:tbl>
    <w:p w14:paraId="01E77F3E" w14:textId="3B893427" w:rsidR="003943BF" w:rsidRPr="003943BF" w:rsidRDefault="00716C6D">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7F3DECE2" wp14:editId="746C73AD">
            <wp:simplePos x="0" y="0"/>
            <wp:positionH relativeFrom="margin">
              <wp:posOffset>4051670</wp:posOffset>
            </wp:positionH>
            <wp:positionV relativeFrom="paragraph">
              <wp:posOffset>2712398</wp:posOffset>
            </wp:positionV>
            <wp:extent cx="1364776" cy="1983738"/>
            <wp:effectExtent l="0" t="0" r="6985" b="0"/>
            <wp:wrapNone/>
            <wp:docPr id="3894200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364776" cy="198373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60288" behindDoc="1" locked="0" layoutInCell="1" allowOverlap="1" wp14:anchorId="3010477A" wp14:editId="1D2A2224">
            <wp:simplePos x="0" y="0"/>
            <wp:positionH relativeFrom="margin">
              <wp:align>right</wp:align>
            </wp:positionH>
            <wp:positionV relativeFrom="paragraph">
              <wp:posOffset>279381</wp:posOffset>
            </wp:positionV>
            <wp:extent cx="1970953" cy="2347415"/>
            <wp:effectExtent l="0" t="0" r="0" b="0"/>
            <wp:wrapNone/>
            <wp:docPr id="1858983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0953" cy="2347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63360" behindDoc="1" locked="0" layoutInCell="1" allowOverlap="1" wp14:anchorId="5B26F61D" wp14:editId="048C807E">
            <wp:simplePos x="0" y="0"/>
            <wp:positionH relativeFrom="column">
              <wp:posOffset>1458898</wp:posOffset>
            </wp:positionH>
            <wp:positionV relativeFrom="paragraph">
              <wp:posOffset>253650</wp:posOffset>
            </wp:positionV>
            <wp:extent cx="2141564" cy="2524836"/>
            <wp:effectExtent l="0" t="0" r="0" b="8890"/>
            <wp:wrapNone/>
            <wp:docPr id="11949460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1564" cy="25248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61312" behindDoc="1" locked="0" layoutInCell="1" allowOverlap="1" wp14:anchorId="37F0FDE8" wp14:editId="0CF74130">
            <wp:simplePos x="0" y="0"/>
            <wp:positionH relativeFrom="margin">
              <wp:align>left</wp:align>
            </wp:positionH>
            <wp:positionV relativeFrom="paragraph">
              <wp:posOffset>2961583</wp:posOffset>
            </wp:positionV>
            <wp:extent cx="3587882" cy="1768305"/>
            <wp:effectExtent l="0" t="0" r="0" b="3810"/>
            <wp:wrapNone/>
            <wp:docPr id="13029788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7882" cy="1768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62336" behindDoc="1" locked="0" layoutInCell="1" allowOverlap="1" wp14:anchorId="2699E29E" wp14:editId="19A2933D">
            <wp:simplePos x="0" y="0"/>
            <wp:positionH relativeFrom="margin">
              <wp:align>left</wp:align>
            </wp:positionH>
            <wp:positionV relativeFrom="paragraph">
              <wp:posOffset>211729</wp:posOffset>
            </wp:positionV>
            <wp:extent cx="1367155" cy="2633345"/>
            <wp:effectExtent l="0" t="0" r="4445" b="0"/>
            <wp:wrapNone/>
            <wp:docPr id="59322719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6333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943BF" w:rsidRPr="003943BF">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3BF"/>
    <w:rsid w:val="00180443"/>
    <w:rsid w:val="001D5891"/>
    <w:rsid w:val="003235DA"/>
    <w:rsid w:val="003943BF"/>
    <w:rsid w:val="00716C6D"/>
    <w:rsid w:val="00911639"/>
    <w:rsid w:val="00E56E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45A6"/>
  <w15:chartTrackingRefBased/>
  <w15:docId w15:val="{E98AA07E-A2AC-4305-8024-F0AA8A29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4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690</Words>
  <Characters>394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2023-11-22T17:02:00Z</dcterms:created>
  <dcterms:modified xsi:type="dcterms:W3CDTF">2023-11-22T17:37:00Z</dcterms:modified>
</cp:coreProperties>
</file>