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A129" w14:textId="77777777" w:rsidR="00047DD2" w:rsidRDefault="00B63A35">
      <w:pPr>
        <w:pStyle w:val="BodyText"/>
        <w:spacing w:before="79"/>
        <w:ind w:left="10764"/>
      </w:pPr>
      <w:r>
        <w:t>PATVIRTINTA</w:t>
      </w:r>
    </w:p>
    <w:p w14:paraId="091E6B41" w14:textId="0885DB54" w:rsidR="00047DD2" w:rsidRDefault="0020416F">
      <w:pPr>
        <w:pStyle w:val="BodyText"/>
        <w:ind w:left="10791" w:right="926" w:hanging="39"/>
      </w:pPr>
      <w:r>
        <w:t>Panevėžio lopšelio-darželio „Voveraitė“</w:t>
      </w:r>
      <w:r w:rsidR="00B63A35">
        <w:rPr>
          <w:spacing w:val="-7"/>
        </w:rPr>
        <w:t xml:space="preserve"> </w:t>
      </w:r>
      <w:r w:rsidR="00B63A35">
        <w:t>direktoriaus</w:t>
      </w:r>
      <w:r w:rsidR="00B63A35">
        <w:rPr>
          <w:spacing w:val="-1"/>
        </w:rPr>
        <w:t xml:space="preserve"> </w:t>
      </w:r>
      <w:r w:rsidR="00B63A35">
        <w:t>įsakymu</w:t>
      </w:r>
    </w:p>
    <w:p w14:paraId="6F05496B" w14:textId="77777777" w:rsidR="00047DD2" w:rsidRDefault="00047DD2">
      <w:pPr>
        <w:pStyle w:val="BodyText"/>
        <w:rPr>
          <w:sz w:val="26"/>
        </w:rPr>
      </w:pPr>
    </w:p>
    <w:p w14:paraId="38DE7F8A" w14:textId="77777777" w:rsidR="00047DD2" w:rsidRDefault="00047DD2">
      <w:pPr>
        <w:pStyle w:val="BodyText"/>
        <w:rPr>
          <w:sz w:val="26"/>
        </w:rPr>
      </w:pPr>
    </w:p>
    <w:p w14:paraId="148C2ABF" w14:textId="77777777" w:rsidR="00DD22FC" w:rsidRPr="00580D34" w:rsidRDefault="0020416F" w:rsidP="00DD22FC">
      <w:pPr>
        <w:pStyle w:val="Title"/>
        <w:spacing w:before="0" w:line="420" w:lineRule="auto"/>
        <w:ind w:left="0" w:right="0" w:firstLine="0"/>
        <w:jc w:val="center"/>
        <w:rPr>
          <w:spacing w:val="-8"/>
          <w:sz w:val="24"/>
          <w:szCs w:val="24"/>
        </w:rPr>
      </w:pPr>
      <w:r w:rsidRPr="00580D34">
        <w:rPr>
          <w:sz w:val="24"/>
          <w:szCs w:val="24"/>
        </w:rPr>
        <w:t>PANEVĖŽIO LOPŠELIO-DARŽELIO „VOVERAITĖ“</w:t>
      </w:r>
      <w:r w:rsidR="00B63A35" w:rsidRPr="00580D34">
        <w:rPr>
          <w:sz w:val="24"/>
          <w:szCs w:val="24"/>
        </w:rPr>
        <w:t xml:space="preserve"> PASIRENGIM</w:t>
      </w:r>
      <w:r w:rsidR="00DD22FC" w:rsidRPr="00580D34">
        <w:rPr>
          <w:sz w:val="24"/>
          <w:szCs w:val="24"/>
        </w:rPr>
        <w:t xml:space="preserve">O </w:t>
      </w:r>
      <w:r w:rsidR="00B63A35" w:rsidRPr="00580D34">
        <w:rPr>
          <w:sz w:val="24"/>
          <w:szCs w:val="24"/>
        </w:rPr>
        <w:t>DIEGTI</w:t>
      </w:r>
      <w:r w:rsidR="00B63A35" w:rsidRPr="00580D34">
        <w:rPr>
          <w:spacing w:val="-8"/>
          <w:sz w:val="24"/>
          <w:szCs w:val="24"/>
        </w:rPr>
        <w:t xml:space="preserve"> </w:t>
      </w:r>
    </w:p>
    <w:p w14:paraId="4ACF99BD" w14:textId="1608B5B4" w:rsidR="00047DD2" w:rsidRPr="00580D34" w:rsidRDefault="00B63A35" w:rsidP="00DD22FC">
      <w:pPr>
        <w:pStyle w:val="Title"/>
        <w:spacing w:before="0" w:line="420" w:lineRule="auto"/>
        <w:ind w:left="0" w:right="0" w:firstLine="0"/>
        <w:jc w:val="center"/>
        <w:rPr>
          <w:sz w:val="24"/>
          <w:szCs w:val="24"/>
        </w:rPr>
      </w:pPr>
      <w:r w:rsidRPr="00580D34">
        <w:rPr>
          <w:sz w:val="24"/>
          <w:szCs w:val="24"/>
        </w:rPr>
        <w:t>ATNAUJINTĄ</w:t>
      </w:r>
      <w:r w:rsidRPr="00580D34">
        <w:rPr>
          <w:spacing w:val="-4"/>
          <w:sz w:val="24"/>
          <w:szCs w:val="24"/>
        </w:rPr>
        <w:t xml:space="preserve"> </w:t>
      </w:r>
      <w:r w:rsidRPr="00580D34">
        <w:rPr>
          <w:sz w:val="24"/>
          <w:szCs w:val="24"/>
        </w:rPr>
        <w:t>UGD</w:t>
      </w:r>
      <w:r w:rsidR="00DD22FC" w:rsidRPr="00580D34">
        <w:rPr>
          <w:sz w:val="24"/>
          <w:szCs w:val="24"/>
        </w:rPr>
        <w:t xml:space="preserve">YMO </w:t>
      </w:r>
      <w:r w:rsidRPr="00580D34">
        <w:rPr>
          <w:sz w:val="24"/>
          <w:szCs w:val="24"/>
        </w:rPr>
        <w:t>TURINĮ</w:t>
      </w:r>
      <w:r w:rsidRPr="00580D34">
        <w:rPr>
          <w:spacing w:val="-8"/>
          <w:sz w:val="24"/>
          <w:szCs w:val="24"/>
        </w:rPr>
        <w:t xml:space="preserve"> </w:t>
      </w:r>
      <w:r w:rsidR="00580D34" w:rsidRPr="00580D34">
        <w:rPr>
          <w:spacing w:val="-8"/>
          <w:sz w:val="24"/>
          <w:szCs w:val="24"/>
        </w:rPr>
        <w:t xml:space="preserve">2022-2024 METŲ </w:t>
      </w:r>
      <w:r w:rsidRPr="00580D34">
        <w:rPr>
          <w:sz w:val="24"/>
          <w:szCs w:val="24"/>
        </w:rPr>
        <w:t>VEIKSMŲ</w:t>
      </w:r>
      <w:r w:rsidRPr="00580D34">
        <w:rPr>
          <w:spacing w:val="-4"/>
          <w:sz w:val="24"/>
          <w:szCs w:val="24"/>
        </w:rPr>
        <w:t xml:space="preserve"> </w:t>
      </w:r>
      <w:r w:rsidRPr="00580D34">
        <w:rPr>
          <w:sz w:val="24"/>
          <w:szCs w:val="24"/>
        </w:rPr>
        <w:t>PLANAS</w:t>
      </w:r>
    </w:p>
    <w:p w14:paraId="1949C1E0" w14:textId="77777777" w:rsidR="00047DD2" w:rsidRDefault="00047DD2">
      <w:pPr>
        <w:pStyle w:val="BodyText"/>
        <w:rPr>
          <w:b/>
          <w:sz w:val="30"/>
        </w:rPr>
      </w:pPr>
    </w:p>
    <w:p w14:paraId="3D9F7C87" w14:textId="370D50ED" w:rsidR="00047DD2" w:rsidRDefault="00B63A35">
      <w:pPr>
        <w:pStyle w:val="BodyText"/>
        <w:spacing w:before="215"/>
        <w:ind w:left="366"/>
      </w:pPr>
      <w:r>
        <w:rPr>
          <w:b/>
        </w:rPr>
        <w:t>Tikslas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57"/>
        </w:rPr>
        <w:t xml:space="preserve"> </w:t>
      </w:r>
      <w:r>
        <w:t>Pasiruošti</w:t>
      </w:r>
      <w:r>
        <w:rPr>
          <w:spacing w:val="-3"/>
        </w:rPr>
        <w:t xml:space="preserve"> </w:t>
      </w:r>
      <w:r>
        <w:t>sėkmingam</w:t>
      </w:r>
      <w:r>
        <w:rPr>
          <w:spacing w:val="-1"/>
        </w:rPr>
        <w:t xml:space="preserve"> </w:t>
      </w:r>
      <w:r>
        <w:t>ugdymo</w:t>
      </w:r>
      <w:r>
        <w:rPr>
          <w:spacing w:val="-1"/>
        </w:rPr>
        <w:t xml:space="preserve"> </w:t>
      </w:r>
      <w:r>
        <w:t>turinio</w:t>
      </w:r>
      <w:r>
        <w:rPr>
          <w:spacing w:val="-1"/>
        </w:rPr>
        <w:t xml:space="preserve"> </w:t>
      </w:r>
      <w:r>
        <w:t>atnaujinimo</w:t>
      </w:r>
      <w:r>
        <w:rPr>
          <w:spacing w:val="-1"/>
        </w:rPr>
        <w:t xml:space="preserve"> </w:t>
      </w:r>
      <w:r>
        <w:t>(toliau UTA)</w:t>
      </w:r>
      <w:r>
        <w:rPr>
          <w:spacing w:val="-3"/>
        </w:rPr>
        <w:t xml:space="preserve"> </w:t>
      </w:r>
      <w:r>
        <w:t>įgyvendinimui.</w:t>
      </w:r>
    </w:p>
    <w:p w14:paraId="2A790BD4" w14:textId="77777777" w:rsidR="00047DD2" w:rsidRDefault="00047DD2">
      <w:pPr>
        <w:pStyle w:val="BodyText"/>
        <w:spacing w:before="10"/>
        <w:rPr>
          <w:sz w:val="20"/>
        </w:rPr>
      </w:pPr>
    </w:p>
    <w:p w14:paraId="00C7941E" w14:textId="77777777" w:rsidR="00047DD2" w:rsidRDefault="00B63A35">
      <w:pPr>
        <w:ind w:left="306"/>
        <w:rPr>
          <w:b/>
          <w:sz w:val="24"/>
        </w:rPr>
      </w:pPr>
      <w:r>
        <w:rPr>
          <w:b/>
          <w:sz w:val="24"/>
        </w:rPr>
        <w:t>Uždaviniai:</w:t>
      </w:r>
    </w:p>
    <w:p w14:paraId="3503EE8A" w14:textId="3B0BE75B" w:rsidR="0020416F" w:rsidRPr="0020416F" w:rsidRDefault="0020416F" w:rsidP="00580D34">
      <w:pPr>
        <w:pStyle w:val="BodyText"/>
        <w:numPr>
          <w:ilvl w:val="0"/>
          <w:numId w:val="6"/>
        </w:numPr>
        <w:spacing w:before="10"/>
        <w:rPr>
          <w:bCs/>
        </w:rPr>
      </w:pPr>
      <w:r w:rsidRPr="0020416F">
        <w:rPr>
          <w:bCs/>
        </w:rPr>
        <w:t xml:space="preserve">Sudaryti ir įveiklinti UTA komandą </w:t>
      </w:r>
      <w:r w:rsidR="00F40059">
        <w:rPr>
          <w:bCs/>
        </w:rPr>
        <w:t>lopšelyje-darželyje</w:t>
      </w:r>
      <w:r w:rsidRPr="0020416F">
        <w:rPr>
          <w:bCs/>
        </w:rPr>
        <w:t>.</w:t>
      </w:r>
    </w:p>
    <w:p w14:paraId="75414275" w14:textId="035EA296" w:rsidR="00C32A6B" w:rsidRDefault="00C32A6B" w:rsidP="00C32A6B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C32A6B">
        <w:rPr>
          <w:bCs/>
          <w:sz w:val="24"/>
          <w:szCs w:val="24"/>
        </w:rPr>
        <w:t>Atlikti situacijos įsivertinimą.</w:t>
      </w:r>
    </w:p>
    <w:p w14:paraId="783D97B8" w14:textId="608A05FF" w:rsidR="00991B93" w:rsidRDefault="00991B93" w:rsidP="00991B93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991B93">
        <w:rPr>
          <w:bCs/>
          <w:sz w:val="24"/>
          <w:szCs w:val="24"/>
        </w:rPr>
        <w:t>Parengti veiksmų planą UTA įgyvendinimui.</w:t>
      </w:r>
    </w:p>
    <w:p w14:paraId="2A14ED17" w14:textId="173B721A" w:rsidR="00991B93" w:rsidRPr="00991B93" w:rsidRDefault="00991B93" w:rsidP="00991B93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Organizuoti UTA proceso veiklų ir rezultatų sklaidą.</w:t>
      </w:r>
    </w:p>
    <w:p w14:paraId="0389FD0C" w14:textId="335E7E8D" w:rsidR="00047DD2" w:rsidRPr="0020416F" w:rsidRDefault="0020416F" w:rsidP="00580D34">
      <w:pPr>
        <w:pStyle w:val="BodyText"/>
        <w:numPr>
          <w:ilvl w:val="0"/>
          <w:numId w:val="6"/>
        </w:numPr>
        <w:spacing w:before="10"/>
        <w:rPr>
          <w:bCs/>
        </w:rPr>
      </w:pPr>
      <w:r w:rsidRPr="0020416F">
        <w:rPr>
          <w:bCs/>
        </w:rPr>
        <w:t>Vykdyti pasiruošimo proceso stebėseną.</w:t>
      </w:r>
    </w:p>
    <w:p w14:paraId="6A543024" w14:textId="77777777" w:rsidR="00047DD2" w:rsidRDefault="00047DD2">
      <w:pPr>
        <w:pStyle w:val="BodyText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3219"/>
        <w:gridCol w:w="1702"/>
        <w:gridCol w:w="1649"/>
        <w:gridCol w:w="2428"/>
        <w:gridCol w:w="90"/>
        <w:gridCol w:w="5657"/>
      </w:tblGrid>
      <w:tr w:rsidR="00047DD2" w14:paraId="1FE8E6AF" w14:textId="77777777" w:rsidTr="00991B93">
        <w:trPr>
          <w:trHeight w:val="827"/>
        </w:trPr>
        <w:tc>
          <w:tcPr>
            <w:tcW w:w="970" w:type="dxa"/>
          </w:tcPr>
          <w:p w14:paraId="3AC7BB48" w14:textId="77777777" w:rsidR="00047DD2" w:rsidRDefault="00B63A35">
            <w:pPr>
              <w:pStyle w:val="TableParagraph"/>
              <w:ind w:left="326" w:right="286" w:hanging="12"/>
              <w:rPr>
                <w:sz w:val="24"/>
              </w:rPr>
            </w:pPr>
            <w:r>
              <w:rPr>
                <w:sz w:val="24"/>
              </w:rPr>
              <w:t>Eil.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3219" w:type="dxa"/>
          </w:tcPr>
          <w:p w14:paraId="1B6889B5" w14:textId="77777777" w:rsidR="00047DD2" w:rsidRDefault="00B63A35">
            <w:pPr>
              <w:pStyle w:val="TableParagraph"/>
              <w:spacing w:line="275" w:lineRule="exact"/>
              <w:ind w:left="1093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Priemonė</w:t>
            </w:r>
          </w:p>
        </w:tc>
        <w:tc>
          <w:tcPr>
            <w:tcW w:w="1702" w:type="dxa"/>
          </w:tcPr>
          <w:p w14:paraId="1477A259" w14:textId="77777777" w:rsidR="00047DD2" w:rsidRDefault="00B63A35">
            <w:pPr>
              <w:pStyle w:val="TableParagraph"/>
              <w:spacing w:line="275" w:lineRule="exact"/>
              <w:ind w:left="580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649" w:type="dxa"/>
          </w:tcPr>
          <w:p w14:paraId="4C9BEFA5" w14:textId="77777777" w:rsidR="00047DD2" w:rsidRDefault="00B63A35">
            <w:pPr>
              <w:pStyle w:val="TableParagraph"/>
              <w:spacing w:line="276" w:lineRule="exact"/>
              <w:ind w:left="203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Kokių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resursų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tam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reikės</w:t>
            </w:r>
          </w:p>
        </w:tc>
        <w:tc>
          <w:tcPr>
            <w:tcW w:w="2428" w:type="dxa"/>
          </w:tcPr>
          <w:p w14:paraId="15457971" w14:textId="4597BDCF" w:rsidR="00047DD2" w:rsidRDefault="00DD22FC" w:rsidP="00DD22FC">
            <w:pPr>
              <w:pStyle w:val="TableParagraph"/>
              <w:ind w:left="587" w:right="199" w:hanging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B63A35">
              <w:rPr>
                <w:b/>
                <w:sz w:val="24"/>
              </w:rPr>
              <w:t>tsakingi už</w:t>
            </w:r>
            <w:r w:rsidR="00B63A35">
              <w:rPr>
                <w:b/>
                <w:spacing w:val="-57"/>
                <w:sz w:val="24"/>
              </w:rPr>
              <w:t xml:space="preserve"> </w:t>
            </w:r>
            <w:r w:rsidR="00B63A35">
              <w:rPr>
                <w:b/>
                <w:sz w:val="24"/>
              </w:rPr>
              <w:t>įgyvendinimą</w:t>
            </w:r>
          </w:p>
        </w:tc>
        <w:tc>
          <w:tcPr>
            <w:tcW w:w="5747" w:type="dxa"/>
            <w:gridSpan w:val="2"/>
          </w:tcPr>
          <w:p w14:paraId="25509821" w14:textId="26F284AE" w:rsidR="00047DD2" w:rsidRDefault="00B63A35">
            <w:pPr>
              <w:pStyle w:val="TableParagraph"/>
              <w:spacing w:line="275" w:lineRule="exact"/>
              <w:ind w:left="1693"/>
              <w:rPr>
                <w:b/>
                <w:sz w:val="24"/>
              </w:rPr>
            </w:pPr>
            <w:r>
              <w:rPr>
                <w:b/>
                <w:sz w:val="24"/>
              </w:rPr>
              <w:t>Laukiam</w:t>
            </w:r>
            <w:r w:rsidR="00991B93"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rezultata</w:t>
            </w:r>
            <w:r w:rsidR="00991B93">
              <w:rPr>
                <w:b/>
                <w:sz w:val="24"/>
              </w:rPr>
              <w:t>i</w:t>
            </w:r>
          </w:p>
        </w:tc>
      </w:tr>
      <w:tr w:rsidR="00047DD2" w14:paraId="59C92ADC" w14:textId="77777777" w:rsidTr="004A41A3">
        <w:trPr>
          <w:trHeight w:val="311"/>
        </w:trPr>
        <w:tc>
          <w:tcPr>
            <w:tcW w:w="15715" w:type="dxa"/>
            <w:gridSpan w:val="7"/>
          </w:tcPr>
          <w:p w14:paraId="44E67FFF" w14:textId="4E31693F" w:rsidR="00047DD2" w:rsidRDefault="00580D34" w:rsidP="004A41A3">
            <w:pPr>
              <w:pStyle w:val="BodyText"/>
              <w:numPr>
                <w:ilvl w:val="0"/>
                <w:numId w:val="4"/>
              </w:numPr>
              <w:spacing w:before="10"/>
              <w:rPr>
                <w:b/>
              </w:rPr>
            </w:pPr>
            <w:r>
              <w:rPr>
                <w:b/>
              </w:rPr>
              <w:t>Uždavinys. Sudaryti ir įveiklinti UTA komandą lopšelyje-darželyje.</w:t>
            </w:r>
          </w:p>
        </w:tc>
      </w:tr>
      <w:tr w:rsidR="00047DD2" w14:paraId="4AE9686B" w14:textId="77777777" w:rsidTr="00991B93">
        <w:trPr>
          <w:trHeight w:val="1184"/>
        </w:trPr>
        <w:tc>
          <w:tcPr>
            <w:tcW w:w="970" w:type="dxa"/>
          </w:tcPr>
          <w:p w14:paraId="157E0FDE" w14:textId="77777777" w:rsidR="00047DD2" w:rsidRDefault="00B63A3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19" w:type="dxa"/>
          </w:tcPr>
          <w:p w14:paraId="53A4CDC3" w14:textId="2C0CB31D" w:rsidR="0020416F" w:rsidRPr="0020416F" w:rsidRDefault="00F40059" w:rsidP="0020416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UTA </w:t>
            </w:r>
            <w:r w:rsidR="0020416F" w:rsidRPr="0020416F">
              <w:rPr>
                <w:sz w:val="24"/>
              </w:rPr>
              <w:t>Komandos sudarymas.</w:t>
            </w:r>
          </w:p>
          <w:p w14:paraId="719885AA" w14:textId="429B3961" w:rsidR="00047DD2" w:rsidRDefault="00047DD2" w:rsidP="0020416F">
            <w:pPr>
              <w:pStyle w:val="TableParagraph"/>
              <w:spacing w:before="1"/>
              <w:ind w:left="105"/>
              <w:rPr>
                <w:sz w:val="24"/>
              </w:rPr>
            </w:pPr>
          </w:p>
        </w:tc>
        <w:tc>
          <w:tcPr>
            <w:tcW w:w="1702" w:type="dxa"/>
          </w:tcPr>
          <w:p w14:paraId="2F6A26B6" w14:textId="5750D4A0" w:rsidR="00047DD2" w:rsidRDefault="00F40059">
            <w:pPr>
              <w:pStyle w:val="TableParagraph"/>
              <w:rPr>
                <w:sz w:val="24"/>
              </w:rPr>
            </w:pPr>
            <w:r w:rsidRPr="007C695E">
              <w:rPr>
                <w:color w:val="000000" w:themeColor="text1"/>
                <w:sz w:val="24"/>
              </w:rPr>
              <w:t>Iki 2022</w:t>
            </w:r>
            <w:r w:rsidR="00DD22FC" w:rsidRPr="007C695E">
              <w:rPr>
                <w:color w:val="000000" w:themeColor="text1"/>
                <w:sz w:val="24"/>
              </w:rPr>
              <w:t>-06</w:t>
            </w:r>
            <w:r w:rsidRPr="007C695E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49" w:type="dxa"/>
          </w:tcPr>
          <w:p w14:paraId="165BDD67" w14:textId="53804BBA" w:rsidR="00047DD2" w:rsidRDefault="0020416F">
            <w:pPr>
              <w:pStyle w:val="TableParagraph"/>
              <w:spacing w:before="1"/>
              <w:ind w:left="105" w:right="354"/>
              <w:rPr>
                <w:sz w:val="24"/>
              </w:rPr>
            </w:pPr>
            <w:r>
              <w:rPr>
                <w:sz w:val="24"/>
              </w:rPr>
              <w:t>Žmogiškieji ištekliai</w:t>
            </w:r>
          </w:p>
        </w:tc>
        <w:tc>
          <w:tcPr>
            <w:tcW w:w="2428" w:type="dxa"/>
          </w:tcPr>
          <w:p w14:paraId="5D497542" w14:textId="3F30C1A7" w:rsidR="00047DD2" w:rsidRDefault="00B63A35">
            <w:pPr>
              <w:pStyle w:val="TableParagraph"/>
              <w:spacing w:before="1"/>
              <w:ind w:right="409"/>
              <w:rPr>
                <w:sz w:val="24"/>
              </w:rPr>
            </w:pPr>
            <w:r>
              <w:rPr>
                <w:sz w:val="24"/>
              </w:rPr>
              <w:t>UTA komanda</w:t>
            </w:r>
          </w:p>
        </w:tc>
        <w:tc>
          <w:tcPr>
            <w:tcW w:w="5747" w:type="dxa"/>
            <w:gridSpan w:val="2"/>
          </w:tcPr>
          <w:p w14:paraId="762D7874" w14:textId="0BE4D1E4" w:rsidR="00047DD2" w:rsidRDefault="00B63A35" w:rsidP="00DD6CD3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Parengtas u</w:t>
            </w:r>
            <w:r w:rsidR="0020416F" w:rsidRPr="0020416F">
              <w:rPr>
                <w:sz w:val="24"/>
              </w:rPr>
              <w:t>gdymo turinio atnaujinimo įgyvendinimo etapų ir pasiruošimo darbų su</w:t>
            </w:r>
            <w:r w:rsidR="00DD6CD3">
              <w:rPr>
                <w:sz w:val="24"/>
              </w:rPr>
              <w:t xml:space="preserve"> </w:t>
            </w:r>
            <w:r w:rsidR="00DD6CD3" w:rsidRPr="00DD6CD3">
              <w:rPr>
                <w:sz w:val="24"/>
                <w:szCs w:val="24"/>
                <w:lang w:eastAsia="lt-LT"/>
              </w:rPr>
              <w:t>atnaujintomis</w:t>
            </w:r>
            <w:r>
              <w:rPr>
                <w:sz w:val="24"/>
                <w:szCs w:val="24"/>
                <w:lang w:eastAsia="lt-LT"/>
              </w:rPr>
              <w:t xml:space="preserve"> BP planas</w:t>
            </w:r>
            <w:r w:rsidR="00DD6CD3" w:rsidRPr="00DD6CD3">
              <w:rPr>
                <w:sz w:val="24"/>
                <w:szCs w:val="24"/>
                <w:lang w:eastAsia="lt-LT"/>
              </w:rPr>
              <w:t>.</w:t>
            </w:r>
          </w:p>
          <w:p w14:paraId="1A5F0903" w14:textId="234F5D83" w:rsidR="00F40059" w:rsidRDefault="00F40059" w:rsidP="004A41A3">
            <w:pPr>
              <w:pStyle w:val="TableParagraph"/>
              <w:spacing w:before="1"/>
              <w:ind w:left="0"/>
              <w:jc w:val="both"/>
              <w:rPr>
                <w:sz w:val="24"/>
              </w:rPr>
            </w:pPr>
          </w:p>
        </w:tc>
      </w:tr>
      <w:tr w:rsidR="004A41A3" w14:paraId="77E76FFE" w14:textId="77777777" w:rsidTr="00601845">
        <w:trPr>
          <w:trHeight w:val="348"/>
        </w:trPr>
        <w:tc>
          <w:tcPr>
            <w:tcW w:w="15715" w:type="dxa"/>
            <w:gridSpan w:val="7"/>
          </w:tcPr>
          <w:p w14:paraId="41586A01" w14:textId="79854087" w:rsidR="004A41A3" w:rsidRPr="004A41A3" w:rsidRDefault="00C32A6B" w:rsidP="00991B93">
            <w:pPr>
              <w:pStyle w:val="TableParagraph"/>
              <w:numPr>
                <w:ilvl w:val="0"/>
                <w:numId w:val="7"/>
              </w:numPr>
              <w:ind w:right="15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uždavinys. Atlikti situacijos įsivertinimą.</w:t>
            </w:r>
          </w:p>
        </w:tc>
      </w:tr>
      <w:tr w:rsidR="004A41A3" w14:paraId="23D72255" w14:textId="77777777" w:rsidTr="00991B93">
        <w:trPr>
          <w:trHeight w:val="843"/>
        </w:trPr>
        <w:tc>
          <w:tcPr>
            <w:tcW w:w="970" w:type="dxa"/>
          </w:tcPr>
          <w:p w14:paraId="17A10644" w14:textId="4B67A586" w:rsidR="004A41A3" w:rsidRDefault="00DD22FC" w:rsidP="004A41A3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3219" w:type="dxa"/>
          </w:tcPr>
          <w:p w14:paraId="177A266A" w14:textId="2FECE859" w:rsidR="004A41A3" w:rsidRPr="004A41A3" w:rsidRDefault="00DD22FC" w:rsidP="00DD22FC">
            <w:pPr>
              <w:tabs>
                <w:tab w:val="left" w:pos="553"/>
              </w:tabs>
              <w:spacing w:line="237" w:lineRule="auto"/>
              <w:ind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Pirminis įsivertinimas.</w:t>
            </w:r>
          </w:p>
        </w:tc>
        <w:tc>
          <w:tcPr>
            <w:tcW w:w="1702" w:type="dxa"/>
          </w:tcPr>
          <w:p w14:paraId="44205D77" w14:textId="3EE48454" w:rsidR="004A41A3" w:rsidRPr="004A41A3" w:rsidRDefault="00DD22FC" w:rsidP="004A41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2022-01/08</w:t>
            </w:r>
          </w:p>
        </w:tc>
        <w:tc>
          <w:tcPr>
            <w:tcW w:w="1649" w:type="dxa"/>
          </w:tcPr>
          <w:p w14:paraId="28AE7779" w14:textId="392D4CFC" w:rsidR="004A41A3" w:rsidRDefault="00DD22FC" w:rsidP="004A41A3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Žmogiškieji ištekliai</w:t>
            </w:r>
          </w:p>
        </w:tc>
        <w:tc>
          <w:tcPr>
            <w:tcW w:w="2518" w:type="dxa"/>
            <w:gridSpan w:val="2"/>
          </w:tcPr>
          <w:p w14:paraId="482A1D3F" w14:textId="0099A895" w:rsidR="004A41A3" w:rsidRDefault="007C695E" w:rsidP="00DD22FC">
            <w:pPr>
              <w:pStyle w:val="TableParagraph"/>
              <w:ind w:left="0" w:right="376"/>
              <w:rPr>
                <w:sz w:val="24"/>
              </w:rPr>
            </w:pPr>
            <w:r>
              <w:rPr>
                <w:sz w:val="24"/>
              </w:rPr>
              <w:t xml:space="preserve"> Veiklos kokybės įsivertinimo grupė</w:t>
            </w:r>
          </w:p>
        </w:tc>
        <w:tc>
          <w:tcPr>
            <w:tcW w:w="5657" w:type="dxa"/>
          </w:tcPr>
          <w:p w14:paraId="12B0CDE2" w14:textId="26B19C7B" w:rsidR="00DD22FC" w:rsidRPr="007C695E" w:rsidRDefault="00DD22FC" w:rsidP="00DD22FC">
            <w:pPr>
              <w:tabs>
                <w:tab w:val="left" w:pos="553"/>
              </w:tabs>
              <w:spacing w:line="237" w:lineRule="auto"/>
              <w:ind w:right="126"/>
              <w:rPr>
                <w:sz w:val="24"/>
                <w:szCs w:val="24"/>
              </w:rPr>
            </w:pPr>
            <w:r w:rsidRPr="007C695E">
              <w:rPr>
                <w:sz w:val="24"/>
                <w:szCs w:val="24"/>
              </w:rPr>
              <w:t>Atliktas</w:t>
            </w:r>
            <w:r w:rsidRPr="007C695E">
              <w:rPr>
                <w:bCs/>
                <w:sz w:val="24"/>
                <w:szCs w:val="24"/>
              </w:rPr>
              <w:t xml:space="preserve"> teminis veiklos</w:t>
            </w:r>
            <w:r w:rsidR="007C695E" w:rsidRPr="007C695E">
              <w:rPr>
                <w:bCs/>
                <w:sz w:val="24"/>
                <w:szCs w:val="24"/>
              </w:rPr>
              <w:t xml:space="preserve"> kokybės</w:t>
            </w:r>
            <w:r w:rsidRPr="007C695E">
              <w:rPr>
                <w:bCs/>
                <w:sz w:val="24"/>
                <w:szCs w:val="24"/>
              </w:rPr>
              <w:t xml:space="preserve"> įsivertinimas, parengtas veiklos tobulinimo planas. </w:t>
            </w:r>
            <w:r w:rsidR="007C695E" w:rsidRPr="007C695E">
              <w:rPr>
                <w:bCs/>
                <w:sz w:val="24"/>
                <w:szCs w:val="24"/>
              </w:rPr>
              <w:t xml:space="preserve"> </w:t>
            </w:r>
            <w:r w:rsidR="007C695E" w:rsidRPr="007C695E">
              <w:rPr>
                <w:sz w:val="24"/>
                <w:szCs w:val="24"/>
              </w:rPr>
              <w:t>Išsiaiškintos lopšelio-darželio pasirengimo diegti UTA stipriosios ir tobulintinos sritys, mokytojų mokymosi poreikis bei pateiktos rekomendacijos rengiant mokyklos strateginį ir metinį veiklos planus</w:t>
            </w:r>
            <w:r w:rsidR="007C695E">
              <w:rPr>
                <w:sz w:val="24"/>
                <w:szCs w:val="24"/>
              </w:rPr>
              <w:t>.</w:t>
            </w:r>
          </w:p>
        </w:tc>
      </w:tr>
      <w:tr w:rsidR="00DD22FC" w14:paraId="1BF5F44C" w14:textId="77777777" w:rsidTr="00991B93">
        <w:trPr>
          <w:trHeight w:val="843"/>
        </w:trPr>
        <w:tc>
          <w:tcPr>
            <w:tcW w:w="970" w:type="dxa"/>
          </w:tcPr>
          <w:p w14:paraId="710B2602" w14:textId="568B9D12" w:rsidR="00DD22FC" w:rsidRDefault="00DD22FC" w:rsidP="004A41A3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19" w:type="dxa"/>
          </w:tcPr>
          <w:p w14:paraId="53BE19F4" w14:textId="15AC7657" w:rsidR="00DD22FC" w:rsidRDefault="007C695E" w:rsidP="00DD22F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Pakartotinis įsivertinimas.</w:t>
            </w:r>
          </w:p>
        </w:tc>
        <w:tc>
          <w:tcPr>
            <w:tcW w:w="1702" w:type="dxa"/>
          </w:tcPr>
          <w:p w14:paraId="3EF68FF7" w14:textId="3259A064" w:rsidR="00DD22FC" w:rsidRDefault="007C695E" w:rsidP="004A41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2023-05/08</w:t>
            </w:r>
          </w:p>
        </w:tc>
        <w:tc>
          <w:tcPr>
            <w:tcW w:w="1649" w:type="dxa"/>
          </w:tcPr>
          <w:p w14:paraId="13FDC6E8" w14:textId="1EA12C53" w:rsidR="00DD22FC" w:rsidRDefault="007C695E" w:rsidP="004A41A3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Žmogiškieji ištekliai</w:t>
            </w:r>
          </w:p>
        </w:tc>
        <w:tc>
          <w:tcPr>
            <w:tcW w:w="2518" w:type="dxa"/>
            <w:gridSpan w:val="2"/>
          </w:tcPr>
          <w:p w14:paraId="783C8F71" w14:textId="1D339585" w:rsidR="007C695E" w:rsidRDefault="007C695E" w:rsidP="004A41A3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Veiklos kokybės įsivertinimo grupė,</w:t>
            </w:r>
          </w:p>
          <w:p w14:paraId="09C47366" w14:textId="7BC2B8E8" w:rsidR="00DD22FC" w:rsidRPr="00DD22FC" w:rsidRDefault="007C695E" w:rsidP="004A41A3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UTA komanda</w:t>
            </w:r>
          </w:p>
        </w:tc>
        <w:tc>
          <w:tcPr>
            <w:tcW w:w="5657" w:type="dxa"/>
          </w:tcPr>
          <w:p w14:paraId="508BBD9C" w14:textId="58C4EC5C" w:rsidR="00DD22FC" w:rsidRDefault="007C695E" w:rsidP="00DD22FC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Atliktas įsivertinimas,</w:t>
            </w:r>
            <w:r w:rsidRPr="007C695E">
              <w:rPr>
                <w:sz w:val="24"/>
                <w:szCs w:val="24"/>
                <w:lang w:eastAsia="lt-LT"/>
              </w:rPr>
              <w:t xml:space="preserve"> kur esame po pirmųjų UTA žingsnių įgyvendinimo (priešmokyklinis ugdymas). </w:t>
            </w:r>
            <w:r>
              <w:rPr>
                <w:sz w:val="24"/>
                <w:szCs w:val="24"/>
                <w:lang w:eastAsia="lt-LT"/>
              </w:rPr>
              <w:t>Įsivertinimo rezultatai pristatyti</w:t>
            </w:r>
            <w:r w:rsidRPr="007C695E">
              <w:rPr>
                <w:sz w:val="24"/>
                <w:szCs w:val="24"/>
                <w:lang w:eastAsia="lt-LT"/>
              </w:rPr>
              <w:t xml:space="preserve"> bendruomenei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991B93" w14:paraId="17AE0730" w14:textId="77777777" w:rsidTr="00991B93">
        <w:trPr>
          <w:trHeight w:val="438"/>
        </w:trPr>
        <w:tc>
          <w:tcPr>
            <w:tcW w:w="15715" w:type="dxa"/>
            <w:gridSpan w:val="7"/>
          </w:tcPr>
          <w:p w14:paraId="27AC4A60" w14:textId="5B588138" w:rsidR="00991B93" w:rsidRPr="00991B93" w:rsidRDefault="00991B93" w:rsidP="00991B93">
            <w:pPr>
              <w:pStyle w:val="ListParagraph"/>
              <w:numPr>
                <w:ilvl w:val="0"/>
                <w:numId w:val="7"/>
              </w:numPr>
              <w:spacing w:before="5"/>
              <w:rPr>
                <w:b/>
                <w:bCs/>
                <w:sz w:val="24"/>
                <w:szCs w:val="24"/>
                <w:lang w:eastAsia="lt-LT"/>
              </w:rPr>
            </w:pPr>
            <w:r w:rsidRPr="00991B93">
              <w:rPr>
                <w:b/>
                <w:bCs/>
                <w:sz w:val="24"/>
                <w:szCs w:val="24"/>
                <w:lang w:eastAsia="lt-LT"/>
              </w:rPr>
              <w:lastRenderedPageBreak/>
              <w:t>Uždavinys. Parengti veiksmų planą UTA įgyvendinimui.</w:t>
            </w:r>
          </w:p>
        </w:tc>
      </w:tr>
      <w:tr w:rsidR="00991B93" w14:paraId="13C6D51C" w14:textId="77777777" w:rsidTr="00991B93">
        <w:trPr>
          <w:trHeight w:val="348"/>
        </w:trPr>
        <w:tc>
          <w:tcPr>
            <w:tcW w:w="15715" w:type="dxa"/>
            <w:gridSpan w:val="7"/>
          </w:tcPr>
          <w:p w14:paraId="4EEA763D" w14:textId="740683A5" w:rsidR="00991B93" w:rsidRDefault="00991B93" w:rsidP="00DD22FC">
            <w:pPr>
              <w:spacing w:before="5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3.1.</w:t>
            </w:r>
          </w:p>
        </w:tc>
      </w:tr>
      <w:tr w:rsidR="00991B93" w14:paraId="6BED9ECF" w14:textId="77777777" w:rsidTr="00991B93">
        <w:trPr>
          <w:trHeight w:val="843"/>
        </w:trPr>
        <w:tc>
          <w:tcPr>
            <w:tcW w:w="970" w:type="dxa"/>
          </w:tcPr>
          <w:p w14:paraId="1FF91191" w14:textId="45938A46" w:rsidR="00991B93" w:rsidRDefault="00991B93" w:rsidP="004A41A3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3.1.1.</w:t>
            </w:r>
          </w:p>
        </w:tc>
        <w:tc>
          <w:tcPr>
            <w:tcW w:w="3219" w:type="dxa"/>
          </w:tcPr>
          <w:p w14:paraId="3123A0FF" w14:textId="20F601CE" w:rsidR="00991B93" w:rsidRDefault="00991B93" w:rsidP="00DD22FC">
            <w:pPr>
              <w:spacing w:before="5"/>
              <w:rPr>
                <w:sz w:val="24"/>
                <w:szCs w:val="24"/>
              </w:rPr>
            </w:pPr>
            <w:r w:rsidRPr="00991B93">
              <w:rPr>
                <w:sz w:val="24"/>
                <w:szCs w:val="24"/>
              </w:rPr>
              <w:t>Priešmokyklinio ugdymo bendrosios programos projekto analizavimas, lyginimas, dermė su BP.</w:t>
            </w:r>
          </w:p>
        </w:tc>
        <w:tc>
          <w:tcPr>
            <w:tcW w:w="1702" w:type="dxa"/>
          </w:tcPr>
          <w:p w14:paraId="3EE42EC1" w14:textId="70159C8D" w:rsidR="00991B93" w:rsidRDefault="00991B93" w:rsidP="004A41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91B93">
              <w:rPr>
                <w:sz w:val="24"/>
                <w:szCs w:val="24"/>
              </w:rPr>
              <w:t>Iki 2022-06</w:t>
            </w:r>
          </w:p>
        </w:tc>
        <w:tc>
          <w:tcPr>
            <w:tcW w:w="1649" w:type="dxa"/>
          </w:tcPr>
          <w:p w14:paraId="52E26CF7" w14:textId="3F9F89AD" w:rsidR="00991B93" w:rsidRDefault="00991B93" w:rsidP="004A41A3">
            <w:pPr>
              <w:pStyle w:val="TableParagraph"/>
              <w:ind w:left="105" w:right="354"/>
              <w:rPr>
                <w:sz w:val="24"/>
              </w:rPr>
            </w:pPr>
            <w:r w:rsidRPr="00991B93">
              <w:rPr>
                <w:sz w:val="24"/>
              </w:rPr>
              <w:t>Žmogiškieji ištekliai</w:t>
            </w:r>
          </w:p>
        </w:tc>
        <w:tc>
          <w:tcPr>
            <w:tcW w:w="2518" w:type="dxa"/>
            <w:gridSpan w:val="2"/>
          </w:tcPr>
          <w:p w14:paraId="45A9CD4B" w14:textId="77777777" w:rsidR="00991B93" w:rsidRPr="00991B93" w:rsidRDefault="00991B93" w:rsidP="00991B93">
            <w:pPr>
              <w:pStyle w:val="TableParagraph"/>
              <w:ind w:right="376"/>
              <w:rPr>
                <w:sz w:val="24"/>
              </w:rPr>
            </w:pPr>
            <w:r w:rsidRPr="00991B93">
              <w:rPr>
                <w:sz w:val="24"/>
              </w:rPr>
              <w:t>UTA komanda</w:t>
            </w:r>
          </w:p>
          <w:p w14:paraId="537B2B2D" w14:textId="1E358D3D" w:rsidR="00991B93" w:rsidRDefault="00991B93" w:rsidP="00991B93">
            <w:pPr>
              <w:pStyle w:val="TableParagraph"/>
              <w:ind w:right="376"/>
              <w:rPr>
                <w:sz w:val="24"/>
              </w:rPr>
            </w:pPr>
            <w:r w:rsidRPr="00991B93">
              <w:rPr>
                <w:sz w:val="24"/>
              </w:rPr>
              <w:t>PU mokytojai</w:t>
            </w:r>
          </w:p>
        </w:tc>
        <w:tc>
          <w:tcPr>
            <w:tcW w:w="5657" w:type="dxa"/>
          </w:tcPr>
          <w:p w14:paraId="37344952" w14:textId="6B4C5958" w:rsidR="00991B93" w:rsidRDefault="00991B93" w:rsidP="00DD22FC">
            <w:pPr>
              <w:spacing w:before="5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Mokytojai susipažins su atnaujinta BPUP</w:t>
            </w:r>
            <w:r w:rsidRPr="00991B93">
              <w:rPr>
                <w:sz w:val="24"/>
                <w:szCs w:val="24"/>
                <w:lang w:eastAsia="lt-LT"/>
              </w:rPr>
              <w:t>, ugdytinomis kompetencijomis ir ugdymo(si) sritimis, patirtinio ugdymo privalumais, projektinio darbo metodu</w:t>
            </w:r>
            <w:r>
              <w:rPr>
                <w:sz w:val="24"/>
                <w:szCs w:val="24"/>
                <w:lang w:eastAsia="lt-LT"/>
              </w:rPr>
              <w:t>, metodiniais leidiniais „Patirčių erdvės“, BPUP derme su BP.</w:t>
            </w:r>
          </w:p>
        </w:tc>
      </w:tr>
      <w:tr w:rsidR="00991B93" w14:paraId="127C7637" w14:textId="77777777" w:rsidTr="00991B93">
        <w:trPr>
          <w:trHeight w:val="843"/>
        </w:trPr>
        <w:tc>
          <w:tcPr>
            <w:tcW w:w="970" w:type="dxa"/>
          </w:tcPr>
          <w:p w14:paraId="53CCF8F3" w14:textId="568CF774" w:rsidR="00991B93" w:rsidRDefault="00991B93" w:rsidP="00991B9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3219" w:type="dxa"/>
          </w:tcPr>
          <w:p w14:paraId="79775A3D" w14:textId="5ED774E6" w:rsidR="00991B93" w:rsidRPr="00991B93" w:rsidRDefault="00991B93" w:rsidP="00DD22FC">
            <w:pPr>
              <w:spacing w:before="5"/>
              <w:rPr>
                <w:sz w:val="24"/>
                <w:szCs w:val="24"/>
              </w:rPr>
            </w:pPr>
            <w:r w:rsidRPr="00991B93">
              <w:rPr>
                <w:sz w:val="24"/>
                <w:szCs w:val="24"/>
              </w:rPr>
              <w:t>BPUP, UTA įgyvendinimo pristatymas tėvams.</w:t>
            </w:r>
          </w:p>
        </w:tc>
        <w:tc>
          <w:tcPr>
            <w:tcW w:w="1702" w:type="dxa"/>
          </w:tcPr>
          <w:p w14:paraId="72CDDFCD" w14:textId="09205029" w:rsidR="00991B93" w:rsidRDefault="00991B93" w:rsidP="004A41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649" w:type="dxa"/>
          </w:tcPr>
          <w:p w14:paraId="5F0FAF3C" w14:textId="7A5FC3AD" w:rsidR="00991B93" w:rsidRDefault="00991B93" w:rsidP="004A41A3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Žmogiškieji ištekliai</w:t>
            </w:r>
          </w:p>
        </w:tc>
        <w:tc>
          <w:tcPr>
            <w:tcW w:w="2518" w:type="dxa"/>
            <w:gridSpan w:val="2"/>
          </w:tcPr>
          <w:p w14:paraId="77C2830F" w14:textId="39F2D208" w:rsidR="00991B93" w:rsidRDefault="00991B93" w:rsidP="00991B93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UTA komanda</w:t>
            </w:r>
          </w:p>
        </w:tc>
        <w:tc>
          <w:tcPr>
            <w:tcW w:w="5657" w:type="dxa"/>
          </w:tcPr>
          <w:p w14:paraId="16456F7C" w14:textId="4111579D" w:rsidR="00991B93" w:rsidRPr="00991B93" w:rsidRDefault="00991B93" w:rsidP="00991B93">
            <w:pPr>
              <w:spacing w:before="5"/>
              <w:rPr>
                <w:sz w:val="24"/>
                <w:szCs w:val="24"/>
                <w:lang w:eastAsia="lt-LT"/>
              </w:rPr>
            </w:pPr>
            <w:r w:rsidRPr="00991B93">
              <w:rPr>
                <w:sz w:val="24"/>
                <w:szCs w:val="24"/>
                <w:lang w:eastAsia="lt-LT"/>
              </w:rPr>
              <w:t>Tėvai susipažin</w:t>
            </w:r>
            <w:r>
              <w:rPr>
                <w:sz w:val="24"/>
                <w:szCs w:val="24"/>
                <w:lang w:eastAsia="lt-LT"/>
              </w:rPr>
              <w:t>s</w:t>
            </w:r>
            <w:r w:rsidRPr="00991B93">
              <w:rPr>
                <w:sz w:val="24"/>
                <w:szCs w:val="24"/>
                <w:lang w:eastAsia="lt-LT"/>
              </w:rPr>
              <w:t xml:space="preserve"> su atnaujinta BPUP, ugdytinomis kompetencijomis ir ugdymo(si) sritimis, patirtinio ugdymo privalumais, projektinio darbo metodu.</w:t>
            </w:r>
          </w:p>
          <w:p w14:paraId="7C2AD6B9" w14:textId="4E1D30F2" w:rsidR="00991B93" w:rsidRDefault="00991B93" w:rsidP="00991B93">
            <w:pPr>
              <w:spacing w:before="5"/>
              <w:rPr>
                <w:sz w:val="24"/>
                <w:szCs w:val="24"/>
                <w:lang w:eastAsia="lt-LT"/>
              </w:rPr>
            </w:pPr>
            <w:r w:rsidRPr="00991B93">
              <w:rPr>
                <w:sz w:val="24"/>
                <w:szCs w:val="24"/>
                <w:lang w:eastAsia="lt-LT"/>
              </w:rPr>
              <w:t>Tėvai bendradarbiau</w:t>
            </w:r>
            <w:r>
              <w:rPr>
                <w:sz w:val="24"/>
                <w:szCs w:val="24"/>
                <w:lang w:eastAsia="lt-LT"/>
              </w:rPr>
              <w:t>s</w:t>
            </w:r>
            <w:r w:rsidRPr="00991B93">
              <w:rPr>
                <w:sz w:val="24"/>
                <w:szCs w:val="24"/>
                <w:lang w:eastAsia="lt-LT"/>
              </w:rPr>
              <w:t xml:space="preserve"> su mokytojais įgyvendindami BPUP.</w:t>
            </w:r>
          </w:p>
        </w:tc>
      </w:tr>
      <w:tr w:rsidR="004A41A3" w14:paraId="4970EA29" w14:textId="77777777" w:rsidTr="00601845">
        <w:trPr>
          <w:trHeight w:val="375"/>
        </w:trPr>
        <w:tc>
          <w:tcPr>
            <w:tcW w:w="15715" w:type="dxa"/>
            <w:gridSpan w:val="7"/>
          </w:tcPr>
          <w:p w14:paraId="0FF51D47" w14:textId="17D60B16" w:rsidR="004A41A3" w:rsidRPr="007C695E" w:rsidRDefault="00991B93" w:rsidP="00991B93">
            <w:pPr>
              <w:pStyle w:val="TableParagraph"/>
              <w:numPr>
                <w:ilvl w:val="1"/>
                <w:numId w:val="7"/>
              </w:numPr>
              <w:ind w:right="15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Ugdymo įstaigos vadovų, mokytojų, švietimo pagalbos specialistų kompetencijų tobulinimas.</w:t>
            </w:r>
          </w:p>
        </w:tc>
      </w:tr>
      <w:tr w:rsidR="007C695E" w14:paraId="1D511ED3" w14:textId="77777777" w:rsidTr="00991B93">
        <w:trPr>
          <w:trHeight w:val="1203"/>
        </w:trPr>
        <w:tc>
          <w:tcPr>
            <w:tcW w:w="970" w:type="dxa"/>
          </w:tcPr>
          <w:p w14:paraId="040A6EF6" w14:textId="1A8DECAE" w:rsidR="007C695E" w:rsidRDefault="00991B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3219" w:type="dxa"/>
          </w:tcPr>
          <w:p w14:paraId="1F4F9562" w14:textId="43BF0B80" w:rsidR="007C695E" w:rsidRDefault="007C695E" w:rsidP="007C695E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Profesinis m</w:t>
            </w:r>
            <w:r w:rsidRPr="007C695E">
              <w:rPr>
                <w:sz w:val="24"/>
              </w:rPr>
              <w:t>okytojų tobulėjim</w:t>
            </w:r>
            <w:r>
              <w:rPr>
                <w:sz w:val="24"/>
              </w:rPr>
              <w:t>as.</w:t>
            </w:r>
          </w:p>
        </w:tc>
        <w:tc>
          <w:tcPr>
            <w:tcW w:w="1702" w:type="dxa"/>
          </w:tcPr>
          <w:p w14:paraId="4B22850D" w14:textId="3C690977" w:rsidR="007C695E" w:rsidRDefault="007C69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649" w:type="dxa"/>
          </w:tcPr>
          <w:p w14:paraId="06572343" w14:textId="173AB2B9" w:rsidR="007C695E" w:rsidRDefault="007C695E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Žmogiškieji ištekliai</w:t>
            </w:r>
          </w:p>
        </w:tc>
        <w:tc>
          <w:tcPr>
            <w:tcW w:w="2518" w:type="dxa"/>
            <w:gridSpan w:val="2"/>
          </w:tcPr>
          <w:p w14:paraId="57F06528" w14:textId="39E387C3" w:rsidR="007C695E" w:rsidRDefault="007C695E" w:rsidP="007C695E">
            <w:pPr>
              <w:pStyle w:val="TableParagraph"/>
              <w:ind w:left="0" w:right="376"/>
              <w:rPr>
                <w:sz w:val="24"/>
              </w:rPr>
            </w:pPr>
            <w:r>
              <w:rPr>
                <w:sz w:val="24"/>
              </w:rPr>
              <w:t xml:space="preserve"> Mokytojai, švietimo pagalbos specialistai</w:t>
            </w:r>
          </w:p>
        </w:tc>
        <w:tc>
          <w:tcPr>
            <w:tcW w:w="5657" w:type="dxa"/>
          </w:tcPr>
          <w:p w14:paraId="3C6582A1" w14:textId="430CE6B9" w:rsidR="007C695E" w:rsidRDefault="007C695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Visi lopšelio-darželio </w:t>
            </w:r>
            <w:r w:rsidRPr="007C695E">
              <w:rPr>
                <w:sz w:val="24"/>
              </w:rPr>
              <w:t>mokytoj</w:t>
            </w:r>
            <w:r>
              <w:rPr>
                <w:sz w:val="24"/>
              </w:rPr>
              <w:t>ai</w:t>
            </w:r>
            <w:r w:rsidRPr="007C695E">
              <w:rPr>
                <w:sz w:val="24"/>
              </w:rPr>
              <w:t xml:space="preserve"> ir </w:t>
            </w:r>
            <w:r>
              <w:rPr>
                <w:sz w:val="24"/>
              </w:rPr>
              <w:t xml:space="preserve"> švietimo </w:t>
            </w:r>
            <w:r w:rsidRPr="007C695E">
              <w:rPr>
                <w:sz w:val="24"/>
              </w:rPr>
              <w:t>pagalbos specialist</w:t>
            </w:r>
            <w:r>
              <w:rPr>
                <w:sz w:val="24"/>
              </w:rPr>
              <w:t>ai</w:t>
            </w:r>
            <w:r w:rsidRPr="007C695E">
              <w:rPr>
                <w:sz w:val="24"/>
              </w:rPr>
              <w:t xml:space="preserve"> susipažin</w:t>
            </w:r>
            <w:r w:rsidR="00991B93">
              <w:rPr>
                <w:sz w:val="24"/>
              </w:rPr>
              <w:t>s</w:t>
            </w:r>
            <w:r w:rsidRPr="007C695E">
              <w:rPr>
                <w:sz w:val="24"/>
              </w:rPr>
              <w:t xml:space="preserve"> su bendrosiomis kompetencijomis ir jų raiška atnaujintose                          programose.</w:t>
            </w:r>
          </w:p>
        </w:tc>
      </w:tr>
      <w:tr w:rsidR="00047DD2" w14:paraId="696E910A" w14:textId="77777777" w:rsidTr="00991B93">
        <w:trPr>
          <w:trHeight w:val="1379"/>
        </w:trPr>
        <w:tc>
          <w:tcPr>
            <w:tcW w:w="970" w:type="dxa"/>
          </w:tcPr>
          <w:p w14:paraId="440343A5" w14:textId="0AEBFE78" w:rsidR="00047DD2" w:rsidRDefault="00991B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3219" w:type="dxa"/>
          </w:tcPr>
          <w:p w14:paraId="4C46E89B" w14:textId="560677CC" w:rsidR="00047DD2" w:rsidRDefault="00B63A35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Dalyvavimas NŠA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mokymuose, skirtuose</w:t>
            </w:r>
            <w:r w:rsidR="00DD6CD3">
              <w:rPr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="00DD6CD3">
              <w:rPr>
                <w:sz w:val="24"/>
              </w:rPr>
              <w:t xml:space="preserve">UBP atnaujinimui „Kaip </w:t>
            </w:r>
            <w:r w:rsidR="007C695E" w:rsidRPr="007C695E">
              <w:rPr>
                <w:sz w:val="24"/>
              </w:rPr>
              <w:t>kūrybiškai ir kokybiškai įgyvendinti atnaujintą priešmokyklinio ugdymo programą?"</w:t>
            </w:r>
          </w:p>
        </w:tc>
        <w:tc>
          <w:tcPr>
            <w:tcW w:w="1702" w:type="dxa"/>
          </w:tcPr>
          <w:p w14:paraId="57567014" w14:textId="77777777" w:rsidR="00047DD2" w:rsidRDefault="00B63A3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2023-09-01</w:t>
            </w:r>
          </w:p>
        </w:tc>
        <w:tc>
          <w:tcPr>
            <w:tcW w:w="1649" w:type="dxa"/>
          </w:tcPr>
          <w:p w14:paraId="2A168D14" w14:textId="77777777" w:rsidR="00047DD2" w:rsidRDefault="00B63A35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Žmogiškieji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ištekliai</w:t>
            </w:r>
          </w:p>
        </w:tc>
        <w:tc>
          <w:tcPr>
            <w:tcW w:w="2518" w:type="dxa"/>
            <w:gridSpan w:val="2"/>
          </w:tcPr>
          <w:p w14:paraId="3E2EFBA0" w14:textId="2D3AD773" w:rsidR="00047DD2" w:rsidRDefault="00B63A35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PU</w:t>
            </w:r>
            <w:r w:rsidR="00DD6CD3">
              <w:rPr>
                <w:sz w:val="24"/>
              </w:rPr>
              <w:t xml:space="preserve"> mokytojai</w:t>
            </w:r>
            <w:r w:rsidR="007C695E">
              <w:rPr>
                <w:sz w:val="24"/>
              </w:rPr>
              <w:t>, direktoriaus pavaduotojas ugdymui</w:t>
            </w:r>
          </w:p>
        </w:tc>
        <w:tc>
          <w:tcPr>
            <w:tcW w:w="5657" w:type="dxa"/>
          </w:tcPr>
          <w:p w14:paraId="37C89BE0" w14:textId="136B4F91" w:rsidR="00047DD2" w:rsidRDefault="00DD6CD3" w:rsidP="00DD22F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Visi PU </w:t>
            </w:r>
            <w:r w:rsidR="00B63A35">
              <w:rPr>
                <w:sz w:val="24"/>
              </w:rPr>
              <w:t>mokyt</w:t>
            </w:r>
            <w:r>
              <w:rPr>
                <w:sz w:val="24"/>
              </w:rPr>
              <w:t>ojai</w:t>
            </w:r>
            <w:r w:rsidR="00B63A35">
              <w:rPr>
                <w:spacing w:val="-2"/>
                <w:sz w:val="24"/>
              </w:rPr>
              <w:t xml:space="preserve"> </w:t>
            </w:r>
            <w:r w:rsidR="00B63A35">
              <w:rPr>
                <w:sz w:val="24"/>
              </w:rPr>
              <w:t>dalyvavo</w:t>
            </w:r>
            <w:r w:rsidR="00B63A35">
              <w:rPr>
                <w:spacing w:val="-1"/>
                <w:sz w:val="24"/>
              </w:rPr>
              <w:t xml:space="preserve"> </w:t>
            </w:r>
            <w:r w:rsidR="00B63A35">
              <w:rPr>
                <w:sz w:val="24"/>
              </w:rPr>
              <w:t>NŠA</w:t>
            </w:r>
            <w:r w:rsidR="00B63A35">
              <w:rPr>
                <w:spacing w:val="-3"/>
                <w:sz w:val="24"/>
              </w:rPr>
              <w:t xml:space="preserve"> </w:t>
            </w:r>
            <w:r w:rsidR="00B63A35">
              <w:rPr>
                <w:sz w:val="24"/>
              </w:rPr>
              <w:t>mokymuose,</w:t>
            </w:r>
            <w:r>
              <w:rPr>
                <w:sz w:val="24"/>
              </w:rPr>
              <w:t xml:space="preserve"> kvalifikacijos kėlimo, </w:t>
            </w:r>
            <w:r w:rsidR="00B63A35">
              <w:rPr>
                <w:sz w:val="24"/>
              </w:rPr>
              <w:t>mokymosi</w:t>
            </w:r>
            <w:r w:rsidR="00B63A35">
              <w:rPr>
                <w:spacing w:val="-2"/>
                <w:sz w:val="24"/>
              </w:rPr>
              <w:t xml:space="preserve"> </w:t>
            </w:r>
            <w:r w:rsidR="00B63A35">
              <w:rPr>
                <w:sz w:val="24"/>
              </w:rPr>
              <w:t>patirties</w:t>
            </w:r>
            <w:r w:rsidR="00B63A35">
              <w:rPr>
                <w:spacing w:val="-3"/>
                <w:sz w:val="24"/>
              </w:rPr>
              <w:t xml:space="preserve"> </w:t>
            </w:r>
            <w:r w:rsidR="00B63A35">
              <w:rPr>
                <w:sz w:val="24"/>
              </w:rPr>
              <w:t>sklaidos</w:t>
            </w:r>
            <w:r w:rsidR="00B63A35">
              <w:rPr>
                <w:spacing w:val="-2"/>
                <w:sz w:val="24"/>
              </w:rPr>
              <w:t xml:space="preserve"> </w:t>
            </w:r>
            <w:r w:rsidR="00B63A35">
              <w:rPr>
                <w:sz w:val="24"/>
              </w:rPr>
              <w:t>renginiuose</w:t>
            </w:r>
            <w:r w:rsidR="00B63A35">
              <w:rPr>
                <w:spacing w:val="-2"/>
                <w:sz w:val="24"/>
              </w:rPr>
              <w:t xml:space="preserve"> </w:t>
            </w:r>
            <w:r w:rsidR="00B63A35">
              <w:rPr>
                <w:sz w:val="24"/>
              </w:rPr>
              <w:t>savivaldybėje.</w:t>
            </w:r>
          </w:p>
          <w:p w14:paraId="2610B14D" w14:textId="6B72A2FD" w:rsidR="00047DD2" w:rsidRDefault="00B63A35" w:rsidP="00DD22FC">
            <w:pPr>
              <w:pStyle w:val="TableParagraph"/>
              <w:spacing w:line="270" w:lineRule="atLeast"/>
              <w:ind w:left="0" w:right="496"/>
              <w:rPr>
                <w:sz w:val="24"/>
              </w:rPr>
            </w:pPr>
            <w:r>
              <w:rPr>
                <w:sz w:val="24"/>
              </w:rPr>
              <w:t>Priešmokyklinio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 w:rsidR="00DD6CD3">
              <w:rPr>
                <w:spacing w:val="-5"/>
                <w:sz w:val="24"/>
              </w:rPr>
              <w:t xml:space="preserve"> mokytojai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pasireng</w:t>
            </w:r>
            <w:r w:rsidR="00DD22FC">
              <w:rPr>
                <w:sz w:val="24"/>
              </w:rPr>
              <w:t>ę</w:t>
            </w:r>
            <w:r>
              <w:rPr>
                <w:sz w:val="24"/>
              </w:rPr>
              <w:t xml:space="preserve"> dirbti su atnaujinta 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programa.</w:t>
            </w:r>
          </w:p>
        </w:tc>
      </w:tr>
      <w:tr w:rsidR="00047DD2" w14:paraId="6B53D5B1" w14:textId="77777777" w:rsidTr="00991B93">
        <w:trPr>
          <w:trHeight w:val="1698"/>
        </w:trPr>
        <w:tc>
          <w:tcPr>
            <w:tcW w:w="970" w:type="dxa"/>
          </w:tcPr>
          <w:p w14:paraId="51BF2411" w14:textId="5A4E5A53" w:rsidR="00047DD2" w:rsidRDefault="00991B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3.2.3.</w:t>
            </w:r>
          </w:p>
        </w:tc>
        <w:tc>
          <w:tcPr>
            <w:tcW w:w="3219" w:type="dxa"/>
          </w:tcPr>
          <w:p w14:paraId="2CD78E8C" w14:textId="578E2966" w:rsidR="00047DD2" w:rsidRDefault="00FD0FE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Įstaigos</w:t>
            </w:r>
            <w:r w:rsidR="00B63A35">
              <w:rPr>
                <w:spacing w:val="-3"/>
                <w:sz w:val="24"/>
              </w:rPr>
              <w:t xml:space="preserve"> </w:t>
            </w:r>
            <w:r w:rsidR="00B63A35">
              <w:rPr>
                <w:sz w:val="24"/>
              </w:rPr>
              <w:t>vadovų</w:t>
            </w:r>
          </w:p>
          <w:p w14:paraId="648459B0" w14:textId="606C3318" w:rsidR="00047DD2" w:rsidRDefault="00B63A35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dalyvavimas NŠA konferencijose,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mokymuose/viešosiose</w:t>
            </w:r>
          </w:p>
          <w:p w14:paraId="4471A40E" w14:textId="77777777" w:rsidR="00047DD2" w:rsidRDefault="00B63A35">
            <w:pPr>
              <w:pStyle w:val="TableParagraph"/>
              <w:spacing w:line="270" w:lineRule="atLeast"/>
              <w:ind w:left="105" w:right="204"/>
              <w:rPr>
                <w:sz w:val="24"/>
              </w:rPr>
            </w:pPr>
            <w:r>
              <w:rPr>
                <w:sz w:val="24"/>
              </w:rPr>
              <w:t>konsultacijose UTA temomis;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kompetencijų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tobulinimas.</w:t>
            </w:r>
          </w:p>
        </w:tc>
        <w:tc>
          <w:tcPr>
            <w:tcW w:w="1702" w:type="dxa"/>
          </w:tcPr>
          <w:p w14:paraId="56AF953C" w14:textId="77777777" w:rsidR="00047DD2" w:rsidRDefault="00047DD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8FD0B12" w14:textId="77777777" w:rsidR="00047DD2" w:rsidRDefault="00B63A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2023-09-01</w:t>
            </w:r>
          </w:p>
        </w:tc>
        <w:tc>
          <w:tcPr>
            <w:tcW w:w="1649" w:type="dxa"/>
          </w:tcPr>
          <w:p w14:paraId="0E9E7713" w14:textId="77777777" w:rsidR="00047DD2" w:rsidRDefault="00B63A35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Žmogiškieji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ištekliai</w:t>
            </w:r>
          </w:p>
        </w:tc>
        <w:tc>
          <w:tcPr>
            <w:tcW w:w="2518" w:type="dxa"/>
            <w:gridSpan w:val="2"/>
          </w:tcPr>
          <w:p w14:paraId="704ADCF4" w14:textId="192C0EEC" w:rsidR="00047DD2" w:rsidRDefault="00B63A35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Direktorius,</w:t>
            </w:r>
            <w:r>
              <w:rPr>
                <w:spacing w:val="1"/>
                <w:sz w:val="24"/>
              </w:rPr>
              <w:t xml:space="preserve"> </w:t>
            </w:r>
            <w:r w:rsidR="00DD6CD3">
              <w:rPr>
                <w:spacing w:val="1"/>
                <w:sz w:val="24"/>
              </w:rPr>
              <w:t xml:space="preserve">direktoriaus </w:t>
            </w:r>
            <w:r>
              <w:rPr>
                <w:sz w:val="24"/>
              </w:rPr>
              <w:t>pavaduotoja</w:t>
            </w:r>
            <w:r w:rsidR="00DD6CD3">
              <w:rPr>
                <w:sz w:val="24"/>
              </w:rPr>
              <w:t>s u</w:t>
            </w:r>
            <w:r>
              <w:rPr>
                <w:sz w:val="24"/>
              </w:rPr>
              <w:t>gdymui</w:t>
            </w:r>
          </w:p>
        </w:tc>
        <w:tc>
          <w:tcPr>
            <w:tcW w:w="5657" w:type="dxa"/>
          </w:tcPr>
          <w:p w14:paraId="030B80AB" w14:textId="4D5F44EA" w:rsidR="00047DD2" w:rsidRDefault="00DD6CD3" w:rsidP="00DD6CD3">
            <w:pPr>
              <w:pStyle w:val="TableParagraph"/>
              <w:ind w:left="0" w:right="412"/>
              <w:rPr>
                <w:sz w:val="24"/>
              </w:rPr>
            </w:pPr>
            <w:r>
              <w:rPr>
                <w:sz w:val="24"/>
              </w:rPr>
              <w:t>Lopšelio-darželio</w:t>
            </w:r>
            <w:r w:rsidR="00B63A35">
              <w:rPr>
                <w:sz w:val="24"/>
              </w:rPr>
              <w:t xml:space="preserve"> vadovai strategiškai pasirengę ugdymo</w:t>
            </w:r>
            <w:r w:rsidR="00B63A35">
              <w:rPr>
                <w:spacing w:val="1"/>
                <w:sz w:val="24"/>
              </w:rPr>
              <w:t xml:space="preserve"> </w:t>
            </w:r>
            <w:r w:rsidR="00B63A35">
              <w:rPr>
                <w:sz w:val="24"/>
              </w:rPr>
              <w:t>proceso iššūkiams, atstovauja mokyklos interesams.</w:t>
            </w:r>
            <w:r w:rsidR="00B63A35">
              <w:rPr>
                <w:spacing w:val="1"/>
                <w:sz w:val="24"/>
              </w:rPr>
              <w:t xml:space="preserve"> </w:t>
            </w:r>
            <w:r w:rsidR="00B63A35">
              <w:rPr>
                <w:sz w:val="24"/>
              </w:rPr>
              <w:t>Užtikrinti tinkami komandos narių įgūdžiai ir žinios,</w:t>
            </w:r>
            <w:r w:rsidR="00B63A35">
              <w:rPr>
                <w:spacing w:val="-57"/>
                <w:sz w:val="24"/>
              </w:rPr>
              <w:t xml:space="preserve"> </w:t>
            </w:r>
            <w:r w:rsidR="00B63A35">
              <w:rPr>
                <w:sz w:val="24"/>
              </w:rPr>
              <w:t>organizuoti</w:t>
            </w:r>
            <w:r w:rsidR="00B63A35">
              <w:rPr>
                <w:spacing w:val="-1"/>
                <w:sz w:val="24"/>
              </w:rPr>
              <w:t xml:space="preserve"> </w:t>
            </w:r>
            <w:r w:rsidR="00B63A35">
              <w:rPr>
                <w:sz w:val="24"/>
              </w:rPr>
              <w:t>mokymai.</w:t>
            </w:r>
          </w:p>
        </w:tc>
      </w:tr>
      <w:tr w:rsidR="00047DD2" w14:paraId="31C90AB7" w14:textId="77777777" w:rsidTr="00991B93">
        <w:trPr>
          <w:trHeight w:val="1103"/>
        </w:trPr>
        <w:tc>
          <w:tcPr>
            <w:tcW w:w="970" w:type="dxa"/>
          </w:tcPr>
          <w:p w14:paraId="5B2A1557" w14:textId="37DAA73B" w:rsidR="00047DD2" w:rsidRDefault="00991B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3.2.4.</w:t>
            </w:r>
          </w:p>
        </w:tc>
        <w:tc>
          <w:tcPr>
            <w:tcW w:w="3219" w:type="dxa"/>
          </w:tcPr>
          <w:p w14:paraId="1C5B343C" w14:textId="09FD4241" w:rsidR="00047DD2" w:rsidRDefault="00FD0FE1" w:rsidP="00FD0FE1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Gerosios patirties sklaida, kolegialus bendradarbiavimas</w:t>
            </w:r>
            <w:r w:rsidR="00B63A35">
              <w:rPr>
                <w:sz w:val="24"/>
              </w:rPr>
              <w:t>.</w:t>
            </w:r>
          </w:p>
        </w:tc>
        <w:tc>
          <w:tcPr>
            <w:tcW w:w="1702" w:type="dxa"/>
          </w:tcPr>
          <w:p w14:paraId="71EFA0A9" w14:textId="77777777" w:rsidR="00047DD2" w:rsidRDefault="00B63A3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2023-09-01</w:t>
            </w:r>
          </w:p>
        </w:tc>
        <w:tc>
          <w:tcPr>
            <w:tcW w:w="1649" w:type="dxa"/>
          </w:tcPr>
          <w:p w14:paraId="10F35C72" w14:textId="77777777" w:rsidR="00047DD2" w:rsidRDefault="00B63A35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Žmogiškieji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ištekliai</w:t>
            </w:r>
          </w:p>
        </w:tc>
        <w:tc>
          <w:tcPr>
            <w:tcW w:w="2518" w:type="dxa"/>
            <w:gridSpan w:val="2"/>
          </w:tcPr>
          <w:p w14:paraId="632E4E5D" w14:textId="4C1235AB" w:rsidR="00047DD2" w:rsidRDefault="00B63A35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Metodinės grupė,</w:t>
            </w:r>
            <w:r>
              <w:rPr>
                <w:spacing w:val="1"/>
                <w:sz w:val="24"/>
              </w:rPr>
              <w:t xml:space="preserve"> </w:t>
            </w:r>
            <w:r w:rsidR="00DD6CD3">
              <w:rPr>
                <w:spacing w:val="1"/>
                <w:sz w:val="24"/>
              </w:rPr>
              <w:t xml:space="preserve">PU </w:t>
            </w:r>
            <w:r>
              <w:rPr>
                <w:sz w:val="24"/>
              </w:rPr>
              <w:t>mokytojai</w:t>
            </w:r>
            <w:r w:rsidR="00DD6CD3">
              <w:rPr>
                <w:spacing w:val="-15"/>
                <w:sz w:val="24"/>
              </w:rPr>
              <w:t>.</w:t>
            </w:r>
          </w:p>
        </w:tc>
        <w:tc>
          <w:tcPr>
            <w:tcW w:w="5657" w:type="dxa"/>
          </w:tcPr>
          <w:p w14:paraId="02813489" w14:textId="772C6EF7" w:rsidR="00047DD2" w:rsidRDefault="00B63A3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Užtikrintas mokytojų kolegialus veikimas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metodinėse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grupėse, </w:t>
            </w:r>
            <w:r w:rsidR="00DD6CD3">
              <w:rPr>
                <w:sz w:val="24"/>
              </w:rPr>
              <w:t>suteikta</w:t>
            </w:r>
            <w:r w:rsidR="00DD6CD3">
              <w:rPr>
                <w:spacing w:val="-5"/>
                <w:sz w:val="24"/>
              </w:rPr>
              <w:t xml:space="preserve"> </w:t>
            </w:r>
            <w:r w:rsidR="00DD6CD3">
              <w:rPr>
                <w:sz w:val="24"/>
              </w:rPr>
              <w:t>pagalba</w:t>
            </w:r>
            <w:r w:rsidR="00DD6CD3">
              <w:rPr>
                <w:spacing w:val="-4"/>
                <w:sz w:val="24"/>
              </w:rPr>
              <w:t xml:space="preserve"> </w:t>
            </w:r>
            <w:r w:rsidR="00DD6CD3">
              <w:rPr>
                <w:sz w:val="24"/>
              </w:rPr>
              <w:t>mokytojams</w:t>
            </w:r>
            <w:r w:rsidR="00DD6CD3">
              <w:rPr>
                <w:spacing w:val="-4"/>
                <w:sz w:val="24"/>
              </w:rPr>
              <w:t xml:space="preserve"> </w:t>
            </w:r>
            <w:r w:rsidR="00DD6CD3">
              <w:rPr>
                <w:sz w:val="24"/>
              </w:rPr>
              <w:t>išbandant/pradedant</w:t>
            </w:r>
            <w:r w:rsidR="00DD6CD3">
              <w:rPr>
                <w:spacing w:val="-4"/>
                <w:sz w:val="24"/>
              </w:rPr>
              <w:t xml:space="preserve"> </w:t>
            </w:r>
            <w:r w:rsidR="00DD6CD3">
              <w:rPr>
                <w:sz w:val="24"/>
              </w:rPr>
              <w:t>dirbti</w:t>
            </w:r>
            <w:r w:rsidR="00DD6CD3">
              <w:rPr>
                <w:spacing w:val="-57"/>
                <w:sz w:val="24"/>
              </w:rPr>
              <w:t xml:space="preserve">                        </w:t>
            </w:r>
            <w:r w:rsidR="00DD6CD3">
              <w:rPr>
                <w:sz w:val="24"/>
              </w:rPr>
              <w:t>su</w:t>
            </w:r>
            <w:r w:rsidR="00DD6CD3">
              <w:rPr>
                <w:spacing w:val="-1"/>
                <w:sz w:val="24"/>
              </w:rPr>
              <w:t xml:space="preserve"> </w:t>
            </w:r>
            <w:r w:rsidR="00DD6CD3">
              <w:rPr>
                <w:sz w:val="24"/>
              </w:rPr>
              <w:t>atnaujinta BPUP.</w:t>
            </w:r>
          </w:p>
        </w:tc>
      </w:tr>
      <w:tr w:rsidR="007C695E" w14:paraId="0D23257E" w14:textId="77777777" w:rsidTr="00FD0FE1">
        <w:trPr>
          <w:trHeight w:val="402"/>
        </w:trPr>
        <w:tc>
          <w:tcPr>
            <w:tcW w:w="15715" w:type="dxa"/>
            <w:gridSpan w:val="7"/>
          </w:tcPr>
          <w:p w14:paraId="719C1D76" w14:textId="7AE36785" w:rsidR="007C695E" w:rsidRPr="00FD0FE1" w:rsidRDefault="00991B93">
            <w:pPr>
              <w:pStyle w:val="TableParagraph"/>
              <w:spacing w:line="276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3.3</w:t>
            </w:r>
            <w:r w:rsidR="00FD0FE1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U</w:t>
            </w:r>
            <w:r w:rsidRPr="00FD0FE1">
              <w:rPr>
                <w:b/>
                <w:bCs/>
                <w:sz w:val="24"/>
              </w:rPr>
              <w:t>gdymo priemonių ir aplinkų atnaujinimas</w:t>
            </w:r>
            <w:r w:rsidR="00FD0FE1">
              <w:rPr>
                <w:b/>
                <w:bCs/>
                <w:sz w:val="24"/>
              </w:rPr>
              <w:t>.</w:t>
            </w:r>
          </w:p>
        </w:tc>
      </w:tr>
      <w:tr w:rsidR="007C695E" w14:paraId="3014B559" w14:textId="77777777" w:rsidTr="00991B93">
        <w:trPr>
          <w:trHeight w:val="978"/>
        </w:trPr>
        <w:tc>
          <w:tcPr>
            <w:tcW w:w="970" w:type="dxa"/>
          </w:tcPr>
          <w:p w14:paraId="39778C9E" w14:textId="160E3939" w:rsidR="007C695E" w:rsidRDefault="00991B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3.3.1</w:t>
            </w:r>
          </w:p>
        </w:tc>
        <w:tc>
          <w:tcPr>
            <w:tcW w:w="3219" w:type="dxa"/>
          </w:tcPr>
          <w:p w14:paraId="18FC6B29" w14:textId="77777777" w:rsidR="00FD0FE1" w:rsidRDefault="00FD0FE1" w:rsidP="00FD0FE1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Reikalingų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ugdymo(si)</w:t>
            </w:r>
          </w:p>
          <w:p w14:paraId="3A5A54ED" w14:textId="0584B51F" w:rsidR="007C695E" w:rsidRDefault="00FD0FE1" w:rsidP="00FD0FE1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priemonių įsigijimas pagal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įstaigos numatytus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prioritetus.</w:t>
            </w:r>
          </w:p>
        </w:tc>
        <w:tc>
          <w:tcPr>
            <w:tcW w:w="1702" w:type="dxa"/>
          </w:tcPr>
          <w:p w14:paraId="3678E589" w14:textId="5EC7BA5B" w:rsidR="007C695E" w:rsidRDefault="00FD0F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Iki 2023-09</w:t>
            </w:r>
            <w:r w:rsidR="00991B93">
              <w:rPr>
                <w:sz w:val="24"/>
              </w:rPr>
              <w:t>-01</w:t>
            </w:r>
          </w:p>
        </w:tc>
        <w:tc>
          <w:tcPr>
            <w:tcW w:w="1649" w:type="dxa"/>
          </w:tcPr>
          <w:p w14:paraId="570A7FA7" w14:textId="52960DDA" w:rsidR="007C695E" w:rsidRDefault="00FD0FE1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Finansiniai, žmogiškiejiištekliai</w:t>
            </w:r>
          </w:p>
        </w:tc>
        <w:tc>
          <w:tcPr>
            <w:tcW w:w="2518" w:type="dxa"/>
            <w:gridSpan w:val="2"/>
          </w:tcPr>
          <w:p w14:paraId="20CB480E" w14:textId="5FF86920" w:rsidR="00FD0FE1" w:rsidRDefault="00FD0FE1" w:rsidP="00FD0FE1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V</w:t>
            </w:r>
            <w:r w:rsidRPr="00FD0FE1">
              <w:rPr>
                <w:sz w:val="24"/>
              </w:rPr>
              <w:t>eiklos kokybės įsivertinimo darbo grupė</w:t>
            </w:r>
            <w:r w:rsidR="00991B93">
              <w:rPr>
                <w:sz w:val="24"/>
              </w:rPr>
              <w:t xml:space="preserve">, </w:t>
            </w:r>
            <w:r>
              <w:rPr>
                <w:sz w:val="24"/>
              </w:rPr>
              <w:t>m</w:t>
            </w:r>
            <w:r w:rsidRPr="00FD0FE1">
              <w:rPr>
                <w:sz w:val="24"/>
              </w:rPr>
              <w:t>etodinė grupė</w:t>
            </w:r>
            <w:r w:rsidR="00991B93">
              <w:rPr>
                <w:sz w:val="24"/>
              </w:rPr>
              <w:t>,</w:t>
            </w:r>
          </w:p>
          <w:p w14:paraId="48CFFD10" w14:textId="45C49CB3" w:rsidR="007C695E" w:rsidRDefault="00FD0FE1" w:rsidP="00FD0FE1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a</w:t>
            </w:r>
            <w:r w:rsidRPr="00FD0FE1">
              <w:rPr>
                <w:sz w:val="24"/>
              </w:rPr>
              <w:t>dministracija</w:t>
            </w:r>
          </w:p>
        </w:tc>
        <w:tc>
          <w:tcPr>
            <w:tcW w:w="5657" w:type="dxa"/>
          </w:tcPr>
          <w:p w14:paraId="0823B35B" w14:textId="77777777" w:rsidR="00FD0FE1" w:rsidRDefault="00FD0FE1" w:rsidP="00FD0FE1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Suplanuoti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sukaupti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ištekliai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reikalingi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dirbti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atnaujintą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BPUP. </w:t>
            </w:r>
          </w:p>
          <w:p w14:paraId="6E2C2F05" w14:textId="03D71BFA" w:rsidR="007C695E" w:rsidRDefault="007C695E" w:rsidP="00FD0FE1">
            <w:pPr>
              <w:pStyle w:val="TableParagraph"/>
              <w:ind w:right="405"/>
              <w:rPr>
                <w:sz w:val="24"/>
              </w:rPr>
            </w:pPr>
          </w:p>
        </w:tc>
      </w:tr>
      <w:tr w:rsidR="00FD0FE1" w14:paraId="1689BDA6" w14:textId="77777777" w:rsidTr="00991B93">
        <w:trPr>
          <w:trHeight w:val="852"/>
        </w:trPr>
        <w:tc>
          <w:tcPr>
            <w:tcW w:w="970" w:type="dxa"/>
          </w:tcPr>
          <w:p w14:paraId="5749F9B7" w14:textId="696A326C" w:rsidR="00FD0FE1" w:rsidRDefault="00991B9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3.3.2.</w:t>
            </w:r>
          </w:p>
        </w:tc>
        <w:tc>
          <w:tcPr>
            <w:tcW w:w="3219" w:type="dxa"/>
          </w:tcPr>
          <w:p w14:paraId="4BFDBDF1" w14:textId="5D22EC19" w:rsidR="00FD0FE1" w:rsidRPr="00FD0FE1" w:rsidRDefault="00FD0FE1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Į</w:t>
            </w:r>
            <w:r w:rsidRPr="00FD0FE1">
              <w:rPr>
                <w:sz w:val="24"/>
              </w:rPr>
              <w:t>traukiojo ugdymo u</w:t>
            </w:r>
            <w:r>
              <w:rPr>
                <w:sz w:val="24"/>
              </w:rPr>
              <w:t>ž</w:t>
            </w:r>
            <w:r w:rsidRPr="00FD0FE1">
              <w:rPr>
                <w:sz w:val="24"/>
              </w:rPr>
              <w:t>tikrinimas</w:t>
            </w:r>
            <w:r>
              <w:rPr>
                <w:sz w:val="24"/>
              </w:rPr>
              <w:t>.</w:t>
            </w:r>
          </w:p>
        </w:tc>
        <w:tc>
          <w:tcPr>
            <w:tcW w:w="1702" w:type="dxa"/>
          </w:tcPr>
          <w:p w14:paraId="606CA5EF" w14:textId="1C60A392" w:rsidR="00FD0FE1" w:rsidRDefault="00FD0F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Iki 2023</w:t>
            </w:r>
            <w:r w:rsidR="00991B93">
              <w:rPr>
                <w:sz w:val="24"/>
              </w:rPr>
              <w:t>-09-01</w:t>
            </w:r>
          </w:p>
        </w:tc>
        <w:tc>
          <w:tcPr>
            <w:tcW w:w="1649" w:type="dxa"/>
          </w:tcPr>
          <w:p w14:paraId="3D057C35" w14:textId="77777777" w:rsidR="00FD0FE1" w:rsidRDefault="00FD0FE1" w:rsidP="00FD0FE1">
            <w:pPr>
              <w:pStyle w:val="TableParagraph"/>
              <w:ind w:left="0" w:right="354"/>
              <w:rPr>
                <w:sz w:val="24"/>
              </w:rPr>
            </w:pPr>
            <w:r>
              <w:rPr>
                <w:sz w:val="24"/>
              </w:rPr>
              <w:t>Finansiniai,</w:t>
            </w:r>
          </w:p>
          <w:p w14:paraId="4A41F8D2" w14:textId="2FAF31DC" w:rsidR="00FD0FE1" w:rsidRDefault="00FD0FE1" w:rsidP="00FD0FE1">
            <w:pPr>
              <w:pStyle w:val="TableParagraph"/>
              <w:ind w:left="0" w:right="354"/>
              <w:rPr>
                <w:sz w:val="24"/>
              </w:rPr>
            </w:pPr>
            <w:r>
              <w:rPr>
                <w:sz w:val="24"/>
              </w:rPr>
              <w:t>žmogiškieji</w:t>
            </w:r>
          </w:p>
          <w:p w14:paraId="4326A46E" w14:textId="54EAAED5" w:rsidR="00FD0FE1" w:rsidRDefault="00FD0FE1" w:rsidP="00FD0FE1">
            <w:pPr>
              <w:pStyle w:val="TableParagraph"/>
              <w:ind w:left="0" w:right="354"/>
              <w:rPr>
                <w:sz w:val="24"/>
              </w:rPr>
            </w:pPr>
            <w:r>
              <w:rPr>
                <w:sz w:val="24"/>
              </w:rPr>
              <w:t>ištekliai</w:t>
            </w:r>
          </w:p>
        </w:tc>
        <w:tc>
          <w:tcPr>
            <w:tcW w:w="2518" w:type="dxa"/>
            <w:gridSpan w:val="2"/>
          </w:tcPr>
          <w:p w14:paraId="3C7EEB4D" w14:textId="595925A8" w:rsidR="00FD0FE1" w:rsidRDefault="00991B93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UTA komanda</w:t>
            </w:r>
          </w:p>
        </w:tc>
        <w:tc>
          <w:tcPr>
            <w:tcW w:w="5657" w:type="dxa"/>
          </w:tcPr>
          <w:p w14:paraId="1C84480D" w14:textId="200BAD26" w:rsidR="00FD0FE1" w:rsidRPr="00FD0FE1" w:rsidRDefault="00FD0FE1" w:rsidP="00FD0FE1">
            <w:pPr>
              <w:pStyle w:val="TableParagraph"/>
              <w:ind w:left="105" w:right="253"/>
              <w:rPr>
                <w:sz w:val="24"/>
                <w:szCs w:val="24"/>
              </w:rPr>
            </w:pPr>
            <w:r w:rsidRPr="00FD0FE1">
              <w:rPr>
                <w:sz w:val="24"/>
                <w:szCs w:val="24"/>
              </w:rPr>
              <w:t>Atnaujintos, patobulintos lopšelio-darželio erdvės, jos pritaikytos atsižvelgiant į veiklų ir ugdytinių ugdymo(si)</w:t>
            </w:r>
            <w:r w:rsidRPr="00FD0FE1">
              <w:rPr>
                <w:spacing w:val="-9"/>
                <w:sz w:val="24"/>
                <w:szCs w:val="24"/>
              </w:rPr>
              <w:t xml:space="preserve"> </w:t>
            </w:r>
            <w:r w:rsidRPr="00FD0FE1">
              <w:rPr>
                <w:sz w:val="24"/>
                <w:szCs w:val="24"/>
              </w:rPr>
              <w:t>poreikių</w:t>
            </w:r>
            <w:r w:rsidRPr="00FD0FE1">
              <w:rPr>
                <w:spacing w:val="-8"/>
                <w:sz w:val="24"/>
                <w:szCs w:val="24"/>
              </w:rPr>
              <w:t xml:space="preserve"> </w:t>
            </w:r>
            <w:r w:rsidRPr="00FD0FE1">
              <w:rPr>
                <w:sz w:val="24"/>
                <w:szCs w:val="24"/>
              </w:rPr>
              <w:t>įvairovę.</w:t>
            </w:r>
          </w:p>
          <w:p w14:paraId="6C15AC8E" w14:textId="5497104A" w:rsidR="00FD0FE1" w:rsidRDefault="00FD0FE1" w:rsidP="00FD0FE1">
            <w:pPr>
              <w:pStyle w:val="TableParagraph"/>
              <w:ind w:left="105" w:right="253"/>
              <w:rPr>
                <w:sz w:val="24"/>
              </w:rPr>
            </w:pPr>
            <w:r w:rsidRPr="00FD0FE1">
              <w:rPr>
                <w:sz w:val="24"/>
                <w:szCs w:val="24"/>
              </w:rPr>
              <w:t xml:space="preserve">Daugėjant </w:t>
            </w:r>
            <w:r w:rsidRPr="00FD0FE1">
              <w:rPr>
                <w:color w:val="212121"/>
                <w:sz w:val="24"/>
                <w:szCs w:val="24"/>
              </w:rPr>
              <w:t xml:space="preserve">individualių ugdymo(si) poreikių turinčių vaikų skaičiui užtikrintas pakankamas švietimo </w:t>
            </w:r>
            <w:r w:rsidRPr="00FD0FE1">
              <w:rPr>
                <w:color w:val="2A2A2A"/>
                <w:w w:val="95"/>
                <w:sz w:val="24"/>
                <w:szCs w:val="24"/>
              </w:rPr>
              <w:t>pagalbos specialistų skaičius.</w:t>
            </w:r>
          </w:p>
        </w:tc>
      </w:tr>
      <w:tr w:rsidR="00FD0FE1" w14:paraId="25BFCFCF" w14:textId="77777777" w:rsidTr="00601845">
        <w:trPr>
          <w:trHeight w:val="402"/>
        </w:trPr>
        <w:tc>
          <w:tcPr>
            <w:tcW w:w="15715" w:type="dxa"/>
            <w:gridSpan w:val="7"/>
          </w:tcPr>
          <w:p w14:paraId="7E55342E" w14:textId="283F7916" w:rsidR="00FD0FE1" w:rsidRPr="00FD0FE1" w:rsidRDefault="00991B93" w:rsidP="00991B93">
            <w:pPr>
              <w:pStyle w:val="TableParagraph"/>
              <w:numPr>
                <w:ilvl w:val="0"/>
                <w:numId w:val="7"/>
              </w:numPr>
              <w:ind w:right="25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Uždavinys.</w:t>
            </w:r>
            <w:r w:rsidR="00FD0FE1" w:rsidRPr="00FD0FE1">
              <w:rPr>
                <w:b/>
                <w:bCs/>
                <w:sz w:val="24"/>
                <w:szCs w:val="24"/>
              </w:rPr>
              <w:t xml:space="preserve"> </w:t>
            </w:r>
            <w:r w:rsidRPr="00991B93">
              <w:rPr>
                <w:b/>
                <w:bCs/>
                <w:sz w:val="24"/>
                <w:szCs w:val="24"/>
              </w:rPr>
              <w:t>Organizuoti UTA proceso veiklų ir rezultatų sklaidą.</w:t>
            </w:r>
          </w:p>
        </w:tc>
      </w:tr>
      <w:tr w:rsidR="00601845" w14:paraId="022ECA27" w14:textId="77777777" w:rsidTr="00991B93">
        <w:trPr>
          <w:trHeight w:val="852"/>
        </w:trPr>
        <w:tc>
          <w:tcPr>
            <w:tcW w:w="970" w:type="dxa"/>
          </w:tcPr>
          <w:p w14:paraId="0562DAB0" w14:textId="184A0D96" w:rsidR="00601845" w:rsidRDefault="00991B93" w:rsidP="00601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601845">
              <w:rPr>
                <w:sz w:val="24"/>
              </w:rPr>
              <w:t xml:space="preserve">.1. </w:t>
            </w:r>
          </w:p>
        </w:tc>
        <w:tc>
          <w:tcPr>
            <w:tcW w:w="3219" w:type="dxa"/>
          </w:tcPr>
          <w:p w14:paraId="129142EA" w14:textId="354A2299" w:rsidR="00601845" w:rsidRDefault="00601845" w:rsidP="00601845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Bendruomenės informavimas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komandos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patirtis,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planuojamus, nuveiktus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darbus,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atradimus,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pokyčius.</w:t>
            </w:r>
          </w:p>
          <w:p w14:paraId="3C6C4A36" w14:textId="366F4AEA" w:rsidR="00601845" w:rsidRDefault="00601845" w:rsidP="00601845">
            <w:pPr>
              <w:pStyle w:val="TableParagraph"/>
              <w:ind w:left="105" w:right="141"/>
              <w:rPr>
                <w:sz w:val="24"/>
              </w:rPr>
            </w:pPr>
          </w:p>
        </w:tc>
        <w:tc>
          <w:tcPr>
            <w:tcW w:w="1702" w:type="dxa"/>
          </w:tcPr>
          <w:p w14:paraId="2167BCE8" w14:textId="3249137E" w:rsidR="00601845" w:rsidRDefault="00601845" w:rsidP="00601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649" w:type="dxa"/>
          </w:tcPr>
          <w:p w14:paraId="23C6C81B" w14:textId="66CDBF8A" w:rsidR="00601845" w:rsidRDefault="00601845" w:rsidP="00601845">
            <w:pPr>
              <w:pStyle w:val="TableParagraph"/>
              <w:ind w:left="0" w:right="354"/>
              <w:rPr>
                <w:sz w:val="24"/>
              </w:rPr>
            </w:pPr>
            <w:r>
              <w:rPr>
                <w:sz w:val="24"/>
              </w:rPr>
              <w:t>Žmogiškieji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ištekliai</w:t>
            </w:r>
          </w:p>
        </w:tc>
        <w:tc>
          <w:tcPr>
            <w:tcW w:w="2518" w:type="dxa"/>
            <w:gridSpan w:val="2"/>
          </w:tcPr>
          <w:p w14:paraId="1BF773A6" w14:textId="2E8330E9" w:rsidR="00601845" w:rsidRPr="00601845" w:rsidRDefault="00601845" w:rsidP="00601845">
            <w:pPr>
              <w:pStyle w:val="TableParagraph"/>
              <w:ind w:right="131"/>
              <w:rPr>
                <w:spacing w:val="1"/>
                <w:sz w:val="24"/>
              </w:rPr>
            </w:pPr>
            <w:r>
              <w:rPr>
                <w:sz w:val="24"/>
              </w:rPr>
              <w:t>UTA komanda</w:t>
            </w:r>
            <w:r>
              <w:rPr>
                <w:spacing w:val="1"/>
                <w:sz w:val="24"/>
              </w:rPr>
              <w:t xml:space="preserve">, metodinė grupė </w:t>
            </w:r>
          </w:p>
        </w:tc>
        <w:tc>
          <w:tcPr>
            <w:tcW w:w="5657" w:type="dxa"/>
          </w:tcPr>
          <w:p w14:paraId="2D0AC6FA" w14:textId="718F9B42" w:rsidR="00601845" w:rsidRDefault="00601845" w:rsidP="0060184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 xml:space="preserve">Sistemingai teikiama informacija apie UTA vyksmą ir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gaunamas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grįžtamasis ryšys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iš</w:t>
            </w:r>
          </w:p>
          <w:p w14:paraId="7F1C77D9" w14:textId="4C067C5E" w:rsidR="00601845" w:rsidRPr="00FD0FE1" w:rsidRDefault="00601845" w:rsidP="00601845">
            <w:pPr>
              <w:pStyle w:val="TableParagraph"/>
              <w:ind w:left="105" w:right="253"/>
              <w:rPr>
                <w:sz w:val="24"/>
                <w:szCs w:val="24"/>
              </w:rPr>
            </w:pPr>
            <w:r>
              <w:rPr>
                <w:sz w:val="24"/>
              </w:rPr>
              <w:t>bendruomenės.</w:t>
            </w:r>
            <w:r w:rsidR="00991B9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Informacija bendruomenei pateikiama e.dienyne „Mūsų darželis“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  <w:szCs w:val="24"/>
                <w:lang w:eastAsia="lt-LT"/>
              </w:rPr>
              <w:t>sukurtas s</w:t>
            </w:r>
            <w:r w:rsidRPr="00601845">
              <w:rPr>
                <w:sz w:val="24"/>
                <w:szCs w:val="24"/>
                <w:lang w:eastAsia="lt-LT"/>
              </w:rPr>
              <w:t>kyreli</w:t>
            </w:r>
            <w:r>
              <w:rPr>
                <w:sz w:val="24"/>
                <w:szCs w:val="24"/>
                <w:lang w:eastAsia="lt-LT"/>
              </w:rPr>
              <w:t>s</w:t>
            </w:r>
            <w:r w:rsidRPr="00601845">
              <w:rPr>
                <w:sz w:val="24"/>
                <w:szCs w:val="24"/>
                <w:lang w:eastAsia="lt-LT"/>
              </w:rPr>
              <w:t xml:space="preserve"> UTA</w:t>
            </w:r>
            <w:r>
              <w:rPr>
                <w:sz w:val="24"/>
                <w:szCs w:val="24"/>
                <w:lang w:eastAsia="lt-LT"/>
              </w:rPr>
              <w:t xml:space="preserve"> įstaigos</w:t>
            </w:r>
            <w:r w:rsidRPr="00601845">
              <w:rPr>
                <w:sz w:val="24"/>
                <w:szCs w:val="24"/>
                <w:lang w:eastAsia="lt-LT"/>
              </w:rPr>
              <w:t xml:space="preserve"> tinklalapyje </w:t>
            </w:r>
            <w:r>
              <w:rPr>
                <w:sz w:val="24"/>
                <w:szCs w:val="24"/>
                <w:lang w:eastAsia="lt-LT"/>
              </w:rPr>
              <w:t>www.voveraite.lt</w:t>
            </w:r>
            <w:r w:rsidRPr="00601845">
              <w:rPr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01845" w14:paraId="31F6D331" w14:textId="77777777" w:rsidTr="00991B93">
        <w:trPr>
          <w:trHeight w:val="852"/>
        </w:trPr>
        <w:tc>
          <w:tcPr>
            <w:tcW w:w="970" w:type="dxa"/>
          </w:tcPr>
          <w:p w14:paraId="7B31A7A7" w14:textId="21811CF7" w:rsidR="00601845" w:rsidRDefault="00991B93" w:rsidP="00601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601845">
              <w:rPr>
                <w:sz w:val="24"/>
              </w:rPr>
              <w:t>.2.</w:t>
            </w:r>
          </w:p>
        </w:tc>
        <w:tc>
          <w:tcPr>
            <w:tcW w:w="3219" w:type="dxa"/>
          </w:tcPr>
          <w:p w14:paraId="3AF9AF2C" w14:textId="69ED23FD" w:rsidR="00601845" w:rsidRDefault="00601845" w:rsidP="00601845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Gerosios patirties stebėjimas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viešinimas.</w:t>
            </w:r>
          </w:p>
        </w:tc>
        <w:tc>
          <w:tcPr>
            <w:tcW w:w="1702" w:type="dxa"/>
          </w:tcPr>
          <w:p w14:paraId="34B649EE" w14:textId="77777777" w:rsidR="00991B93" w:rsidRDefault="00991B93" w:rsidP="00601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14:paraId="17C20E6B" w14:textId="607CF455" w:rsidR="00601845" w:rsidRDefault="00601845" w:rsidP="00601845">
            <w:pPr>
              <w:pStyle w:val="TableParagraph"/>
              <w:spacing w:line="275" w:lineRule="exact"/>
              <w:rPr>
                <w:sz w:val="24"/>
              </w:rPr>
            </w:pPr>
            <w:r w:rsidRPr="00601845">
              <w:rPr>
                <w:sz w:val="24"/>
              </w:rPr>
              <w:t>Mokytojų tarybos posėdžių metu</w:t>
            </w:r>
          </w:p>
        </w:tc>
        <w:tc>
          <w:tcPr>
            <w:tcW w:w="1649" w:type="dxa"/>
          </w:tcPr>
          <w:p w14:paraId="0AAFD3C6" w14:textId="6ABED434" w:rsidR="00601845" w:rsidRDefault="00601845" w:rsidP="00601845">
            <w:pPr>
              <w:pStyle w:val="TableParagraph"/>
              <w:ind w:left="0" w:right="354"/>
              <w:rPr>
                <w:sz w:val="24"/>
              </w:rPr>
            </w:pPr>
            <w:r>
              <w:rPr>
                <w:sz w:val="24"/>
              </w:rPr>
              <w:t>Žmogiškieji ištekliai</w:t>
            </w:r>
          </w:p>
        </w:tc>
        <w:tc>
          <w:tcPr>
            <w:tcW w:w="2518" w:type="dxa"/>
            <w:gridSpan w:val="2"/>
          </w:tcPr>
          <w:p w14:paraId="165C0F8D" w14:textId="12FE0AB8" w:rsidR="00601845" w:rsidRDefault="00601845" w:rsidP="00601845">
            <w:pPr>
              <w:pStyle w:val="TableParagraph"/>
              <w:ind w:right="131"/>
              <w:rPr>
                <w:sz w:val="24"/>
              </w:rPr>
            </w:pPr>
            <w:r w:rsidRPr="00601845">
              <w:rPr>
                <w:sz w:val="24"/>
              </w:rPr>
              <w:t>UTA komanda</w:t>
            </w:r>
            <w:r>
              <w:rPr>
                <w:sz w:val="24"/>
              </w:rPr>
              <w:t>, m</w:t>
            </w:r>
            <w:r w:rsidRPr="00601845">
              <w:rPr>
                <w:sz w:val="24"/>
              </w:rPr>
              <w:t>etodinė grupė</w:t>
            </w:r>
          </w:p>
        </w:tc>
        <w:tc>
          <w:tcPr>
            <w:tcW w:w="5657" w:type="dxa"/>
          </w:tcPr>
          <w:p w14:paraId="64CD45AC" w14:textId="7450B7C6" w:rsidR="00601845" w:rsidRPr="00FD0FE1" w:rsidRDefault="00601845" w:rsidP="00601845">
            <w:pPr>
              <w:pStyle w:val="TableParagraph"/>
              <w:ind w:left="0"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01845">
              <w:rPr>
                <w:sz w:val="24"/>
                <w:szCs w:val="24"/>
              </w:rPr>
              <w:t>tebimos, palaikomos ir viešinam</w:t>
            </w:r>
            <w:r>
              <w:rPr>
                <w:sz w:val="24"/>
                <w:szCs w:val="24"/>
              </w:rPr>
              <w:t>os</w:t>
            </w:r>
            <w:r w:rsidRPr="00601845">
              <w:rPr>
                <w:sz w:val="24"/>
                <w:szCs w:val="24"/>
              </w:rPr>
              <w:t xml:space="preserve"> mokytojų patirt</w:t>
            </w:r>
            <w:r>
              <w:rPr>
                <w:sz w:val="24"/>
                <w:szCs w:val="24"/>
              </w:rPr>
              <w:t>ys</w:t>
            </w:r>
            <w:r w:rsidRPr="006018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Teikiamas/gaunamas grįžtamasis ryšys apie </w:t>
            </w:r>
            <w:r w:rsidRPr="00601845">
              <w:rPr>
                <w:sz w:val="24"/>
                <w:szCs w:val="24"/>
              </w:rPr>
              <w:t xml:space="preserve">UTA diegimą </w:t>
            </w:r>
            <w:r>
              <w:rPr>
                <w:sz w:val="24"/>
                <w:szCs w:val="24"/>
              </w:rPr>
              <w:t>lopšelyje-darželyje.</w:t>
            </w:r>
          </w:p>
        </w:tc>
      </w:tr>
      <w:tr w:rsidR="00991B93" w14:paraId="482C875E" w14:textId="77777777" w:rsidTr="00991B93">
        <w:trPr>
          <w:trHeight w:val="852"/>
        </w:trPr>
        <w:tc>
          <w:tcPr>
            <w:tcW w:w="970" w:type="dxa"/>
          </w:tcPr>
          <w:p w14:paraId="4C18514E" w14:textId="0034F336" w:rsidR="00991B93" w:rsidRDefault="00991B93" w:rsidP="00601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3219" w:type="dxa"/>
          </w:tcPr>
          <w:p w14:paraId="5BF3F035" w14:textId="06F1C24A" w:rsidR="00991B93" w:rsidRDefault="00991B93" w:rsidP="00601845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Socialinių partnerių įtraukimas į bendras veiklas(STEAM, Gamtos mokykla, bibliotekos ir kt.)</w:t>
            </w:r>
          </w:p>
        </w:tc>
        <w:tc>
          <w:tcPr>
            <w:tcW w:w="1702" w:type="dxa"/>
          </w:tcPr>
          <w:p w14:paraId="3852F70C" w14:textId="7E87CAE9" w:rsidR="00991B93" w:rsidRPr="00601845" w:rsidRDefault="00991B93" w:rsidP="00601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Iki 2023-09</w:t>
            </w:r>
          </w:p>
        </w:tc>
        <w:tc>
          <w:tcPr>
            <w:tcW w:w="1649" w:type="dxa"/>
          </w:tcPr>
          <w:p w14:paraId="61DC605F" w14:textId="6E0F5E72" w:rsidR="00991B93" w:rsidRDefault="00991B93" w:rsidP="00601845">
            <w:pPr>
              <w:pStyle w:val="TableParagraph"/>
              <w:ind w:left="0" w:right="354"/>
              <w:rPr>
                <w:sz w:val="24"/>
              </w:rPr>
            </w:pPr>
            <w:r>
              <w:rPr>
                <w:sz w:val="24"/>
              </w:rPr>
              <w:t>Žmogiškieji ištekliai</w:t>
            </w:r>
          </w:p>
        </w:tc>
        <w:tc>
          <w:tcPr>
            <w:tcW w:w="2518" w:type="dxa"/>
            <w:gridSpan w:val="2"/>
          </w:tcPr>
          <w:p w14:paraId="5E6A149F" w14:textId="5A2B5D87" w:rsidR="00991B93" w:rsidRPr="00601845" w:rsidRDefault="00991B93" w:rsidP="00601845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UTA komanda, metodinė grupė</w:t>
            </w:r>
          </w:p>
        </w:tc>
        <w:tc>
          <w:tcPr>
            <w:tcW w:w="5657" w:type="dxa"/>
          </w:tcPr>
          <w:p w14:paraId="26A5F81F" w14:textId="7426D04E" w:rsidR="00991B93" w:rsidRDefault="00991B93" w:rsidP="00601845">
            <w:pPr>
              <w:pStyle w:val="TableParagraph"/>
              <w:ind w:left="0"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Įstaiga bendradarbiauja su socialiniais partneriais, juos informuoja apie UTA.</w:t>
            </w:r>
          </w:p>
        </w:tc>
      </w:tr>
      <w:tr w:rsidR="00601845" w14:paraId="74A1415D" w14:textId="77777777" w:rsidTr="00601845">
        <w:trPr>
          <w:trHeight w:val="384"/>
        </w:trPr>
        <w:tc>
          <w:tcPr>
            <w:tcW w:w="15715" w:type="dxa"/>
            <w:gridSpan w:val="7"/>
          </w:tcPr>
          <w:p w14:paraId="5928285C" w14:textId="6E9E1A99" w:rsidR="00601845" w:rsidRPr="00991B93" w:rsidRDefault="00991B93" w:rsidP="00991B93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991B93">
              <w:rPr>
                <w:b/>
                <w:bCs/>
                <w:sz w:val="24"/>
                <w:szCs w:val="24"/>
              </w:rPr>
              <w:t xml:space="preserve">Uždavinys. </w:t>
            </w:r>
            <w:r w:rsidRPr="00991B93">
              <w:rPr>
                <w:b/>
                <w:bCs/>
                <w:sz w:val="24"/>
                <w:szCs w:val="24"/>
              </w:rPr>
              <w:t>Vykdyti pasiruošimo proceso stebėseną.</w:t>
            </w:r>
          </w:p>
        </w:tc>
      </w:tr>
      <w:tr w:rsidR="00601845" w14:paraId="6027ACCC" w14:textId="77777777" w:rsidTr="00991B93">
        <w:trPr>
          <w:trHeight w:val="852"/>
        </w:trPr>
        <w:tc>
          <w:tcPr>
            <w:tcW w:w="970" w:type="dxa"/>
          </w:tcPr>
          <w:p w14:paraId="4B78EE20" w14:textId="3F9F43E0" w:rsidR="00601845" w:rsidRDefault="00991B93" w:rsidP="006018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B63A35">
              <w:rPr>
                <w:sz w:val="24"/>
              </w:rPr>
              <w:t>.1.</w:t>
            </w:r>
          </w:p>
        </w:tc>
        <w:tc>
          <w:tcPr>
            <w:tcW w:w="3219" w:type="dxa"/>
          </w:tcPr>
          <w:p w14:paraId="1F639F13" w14:textId="250F593B" w:rsidR="00B63A35" w:rsidRPr="00B63A35" w:rsidRDefault="00B63A35" w:rsidP="00B63A35">
            <w:pPr>
              <w:pStyle w:val="TableParagraph"/>
              <w:ind w:left="105" w:right="141"/>
              <w:rPr>
                <w:sz w:val="24"/>
              </w:rPr>
            </w:pPr>
            <w:r w:rsidRPr="00B63A35">
              <w:rPr>
                <w:sz w:val="24"/>
              </w:rPr>
              <w:t>UTA diegimo kokybės užtikrinimas</w:t>
            </w:r>
            <w:r w:rsidR="00991B93">
              <w:rPr>
                <w:sz w:val="24"/>
              </w:rPr>
              <w:t>.</w:t>
            </w:r>
          </w:p>
          <w:p w14:paraId="539E102C" w14:textId="41F6DFF9" w:rsidR="00B63A35" w:rsidRPr="00B63A35" w:rsidRDefault="00B63A35" w:rsidP="00B63A35">
            <w:pPr>
              <w:pStyle w:val="TableParagraph"/>
              <w:ind w:left="105" w:right="141"/>
              <w:rPr>
                <w:sz w:val="24"/>
              </w:rPr>
            </w:pPr>
          </w:p>
          <w:p w14:paraId="79541012" w14:textId="3A9C8494" w:rsidR="00601845" w:rsidRDefault="00601845" w:rsidP="00B63A35">
            <w:pPr>
              <w:pStyle w:val="TableParagraph"/>
              <w:ind w:left="105" w:right="141"/>
              <w:rPr>
                <w:sz w:val="24"/>
              </w:rPr>
            </w:pPr>
          </w:p>
        </w:tc>
        <w:tc>
          <w:tcPr>
            <w:tcW w:w="1702" w:type="dxa"/>
          </w:tcPr>
          <w:p w14:paraId="28F98990" w14:textId="56ECBABB" w:rsidR="00601845" w:rsidRPr="00601845" w:rsidRDefault="00B63A35" w:rsidP="00B63A35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649" w:type="dxa"/>
          </w:tcPr>
          <w:p w14:paraId="081F1915" w14:textId="526790F3" w:rsidR="00601845" w:rsidRDefault="00B63A35" w:rsidP="00601845">
            <w:pPr>
              <w:pStyle w:val="TableParagraph"/>
              <w:ind w:left="0" w:right="354"/>
              <w:rPr>
                <w:sz w:val="24"/>
              </w:rPr>
            </w:pPr>
            <w:r>
              <w:rPr>
                <w:sz w:val="24"/>
              </w:rPr>
              <w:t>Žmogiškieji ištekliai</w:t>
            </w:r>
          </w:p>
        </w:tc>
        <w:tc>
          <w:tcPr>
            <w:tcW w:w="2518" w:type="dxa"/>
            <w:gridSpan w:val="2"/>
          </w:tcPr>
          <w:p w14:paraId="2C11DDD9" w14:textId="486A5651" w:rsidR="00B63A35" w:rsidRPr="00601845" w:rsidRDefault="00B63A35" w:rsidP="00B63A35">
            <w:pPr>
              <w:pStyle w:val="TableParagraph"/>
              <w:ind w:right="131"/>
              <w:rPr>
                <w:sz w:val="24"/>
              </w:rPr>
            </w:pPr>
            <w:r w:rsidRPr="00B63A35">
              <w:rPr>
                <w:sz w:val="24"/>
              </w:rPr>
              <w:t>UTA komanda</w:t>
            </w:r>
            <w:r>
              <w:rPr>
                <w:sz w:val="24"/>
              </w:rPr>
              <w:t>, metodinė grupė, PU mokytojai</w:t>
            </w:r>
          </w:p>
        </w:tc>
        <w:tc>
          <w:tcPr>
            <w:tcW w:w="5657" w:type="dxa"/>
          </w:tcPr>
          <w:p w14:paraId="1F5664BF" w14:textId="51AE452A" w:rsidR="00B63A35" w:rsidRPr="00B63A35" w:rsidRDefault="00B63A35" w:rsidP="00B63A35">
            <w:pPr>
              <w:pStyle w:val="TableParagraph"/>
              <w:ind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Vedamos a</w:t>
            </w:r>
            <w:r w:rsidRPr="00B63A35">
              <w:rPr>
                <w:sz w:val="24"/>
                <w:szCs w:val="24"/>
              </w:rPr>
              <w:t>tviros veiklos</w:t>
            </w:r>
            <w:r>
              <w:rPr>
                <w:sz w:val="24"/>
                <w:szCs w:val="24"/>
              </w:rPr>
              <w:t xml:space="preserve"> (</w:t>
            </w:r>
            <w:r w:rsidRPr="00B63A35">
              <w:rPr>
                <w:sz w:val="24"/>
                <w:szCs w:val="24"/>
              </w:rPr>
              <w:t xml:space="preserve"> ne mažiau kaip 2 per m</w:t>
            </w:r>
            <w:r>
              <w:rPr>
                <w:sz w:val="24"/>
                <w:szCs w:val="24"/>
              </w:rPr>
              <w:t>okslo metus), organizuojami gerosios patirties renginiai „</w:t>
            </w:r>
            <w:r w:rsidRPr="00B63A35">
              <w:rPr>
                <w:sz w:val="24"/>
                <w:szCs w:val="24"/>
              </w:rPr>
              <w:t>Kolega – kolegai</w:t>
            </w:r>
            <w:r>
              <w:rPr>
                <w:sz w:val="24"/>
                <w:szCs w:val="24"/>
              </w:rPr>
              <w:t>“ (</w:t>
            </w:r>
            <w:r w:rsidRPr="00B63A35">
              <w:rPr>
                <w:sz w:val="24"/>
                <w:szCs w:val="24"/>
              </w:rPr>
              <w:t>ne rečiau kaip kartą per mokslo metus</w:t>
            </w:r>
            <w:r>
              <w:rPr>
                <w:sz w:val="24"/>
                <w:szCs w:val="24"/>
              </w:rPr>
              <w:t>).</w:t>
            </w:r>
          </w:p>
          <w:p w14:paraId="44788F8B" w14:textId="2A6BA6C5" w:rsidR="00601845" w:rsidRDefault="00B63A35" w:rsidP="00B63A35">
            <w:pPr>
              <w:pStyle w:val="TableParagraph"/>
              <w:ind w:left="0"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Atlikta UTA įgyvendinimo rezultatų analizė.</w:t>
            </w:r>
          </w:p>
        </w:tc>
      </w:tr>
      <w:tr w:rsidR="00991B93" w14:paraId="412DAB6C" w14:textId="77777777" w:rsidTr="00991B93">
        <w:trPr>
          <w:trHeight w:val="852"/>
        </w:trPr>
        <w:tc>
          <w:tcPr>
            <w:tcW w:w="970" w:type="dxa"/>
          </w:tcPr>
          <w:p w14:paraId="39E387C3" w14:textId="3EB4A0FF" w:rsidR="00991B93" w:rsidRDefault="00991B93" w:rsidP="00991B93">
            <w:pPr>
              <w:pStyle w:val="TableParagraph"/>
              <w:numPr>
                <w:ilvl w:val="1"/>
                <w:numId w:val="7"/>
              </w:numPr>
              <w:spacing w:line="275" w:lineRule="exact"/>
              <w:rPr>
                <w:sz w:val="24"/>
              </w:rPr>
            </w:pPr>
          </w:p>
        </w:tc>
        <w:tc>
          <w:tcPr>
            <w:tcW w:w="3219" w:type="dxa"/>
          </w:tcPr>
          <w:p w14:paraId="68DC20AD" w14:textId="00859920" w:rsidR="00991B93" w:rsidRPr="00B63A35" w:rsidRDefault="00991B93" w:rsidP="00B63A35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Plano įgyvendinimo priemonių ir procesų stebėsena bei reikalingų sprendimų priėmimas.</w:t>
            </w:r>
          </w:p>
        </w:tc>
        <w:tc>
          <w:tcPr>
            <w:tcW w:w="1702" w:type="dxa"/>
          </w:tcPr>
          <w:p w14:paraId="5FDE68B5" w14:textId="15296508" w:rsidR="00991B93" w:rsidRDefault="00991B93" w:rsidP="00B63A35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Iki 2023-09-01</w:t>
            </w:r>
          </w:p>
        </w:tc>
        <w:tc>
          <w:tcPr>
            <w:tcW w:w="1649" w:type="dxa"/>
          </w:tcPr>
          <w:p w14:paraId="7263DC1D" w14:textId="730D9C94" w:rsidR="00991B93" w:rsidRDefault="00991B93" w:rsidP="00601845">
            <w:pPr>
              <w:pStyle w:val="TableParagraph"/>
              <w:ind w:left="0" w:right="354"/>
              <w:rPr>
                <w:sz w:val="24"/>
              </w:rPr>
            </w:pPr>
            <w:r>
              <w:rPr>
                <w:sz w:val="24"/>
              </w:rPr>
              <w:t>Žmogiškieji ištekliai</w:t>
            </w:r>
          </w:p>
        </w:tc>
        <w:tc>
          <w:tcPr>
            <w:tcW w:w="2518" w:type="dxa"/>
            <w:gridSpan w:val="2"/>
          </w:tcPr>
          <w:p w14:paraId="7C00481B" w14:textId="6C15AC8E" w:rsidR="00991B93" w:rsidRPr="00B63A35" w:rsidRDefault="00991B93" w:rsidP="00991B93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</w:rPr>
              <w:t>UTA komanda</w:t>
            </w:r>
          </w:p>
        </w:tc>
        <w:tc>
          <w:tcPr>
            <w:tcW w:w="5657" w:type="dxa"/>
          </w:tcPr>
          <w:p w14:paraId="2F4F2692" w14:textId="77777777" w:rsidR="00991B93" w:rsidRDefault="00991B93" w:rsidP="00B63A35">
            <w:pPr>
              <w:pStyle w:val="TableParagraph"/>
              <w:ind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Sistemingai peržiūrimas pasirengimo diegti UTA veiksmų planas, jis koreguojamas, atsižvelgiant į  UTA procesus nacionaliniu lygmeniu.</w:t>
            </w:r>
          </w:p>
          <w:p w14:paraId="31DB3283" w14:textId="26C111E2" w:rsidR="00991B93" w:rsidRDefault="00991B93" w:rsidP="00B63A35">
            <w:pPr>
              <w:pStyle w:val="TableParagraph"/>
              <w:ind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Atliekama plane numatytų priemonių ir pasirengimo UTA diegimui analizė.</w:t>
            </w:r>
          </w:p>
        </w:tc>
      </w:tr>
    </w:tbl>
    <w:p w14:paraId="08ACE900" w14:textId="77777777" w:rsidR="00047DD2" w:rsidRDefault="00047DD2">
      <w:pPr>
        <w:spacing w:line="276" w:lineRule="exact"/>
        <w:rPr>
          <w:sz w:val="24"/>
        </w:rPr>
        <w:sectPr w:rsidR="00047DD2">
          <w:pgSz w:w="16840" w:h="11910" w:orient="landscape"/>
          <w:pgMar w:top="560" w:right="280" w:bottom="280" w:left="620" w:header="720" w:footer="720" w:gutter="0"/>
          <w:cols w:space="720"/>
        </w:sectPr>
      </w:pPr>
    </w:p>
    <w:p w14:paraId="45757F2D" w14:textId="77777777" w:rsidR="00047DD2" w:rsidRDefault="00047DD2">
      <w:pPr>
        <w:rPr>
          <w:sz w:val="24"/>
        </w:rPr>
        <w:sectPr w:rsidR="00047DD2">
          <w:pgSz w:w="16840" w:h="11910" w:orient="landscape"/>
          <w:pgMar w:top="560" w:right="280" w:bottom="280" w:left="620" w:header="720" w:footer="720" w:gutter="0"/>
          <w:cols w:space="720"/>
        </w:sectPr>
      </w:pPr>
    </w:p>
    <w:p w14:paraId="208F84F9" w14:textId="196107F9" w:rsidR="00047DD2" w:rsidRDefault="00047DD2">
      <w:pPr>
        <w:pStyle w:val="BodyText"/>
        <w:spacing w:before="10"/>
        <w:rPr>
          <w:sz w:val="16"/>
        </w:rPr>
      </w:pPr>
    </w:p>
    <w:sectPr w:rsidR="00047DD2">
      <w:pgSz w:w="16840" w:h="11910" w:orient="landscape"/>
      <w:pgMar w:top="56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7E3"/>
    <w:multiLevelType w:val="hybridMultilevel"/>
    <w:tmpl w:val="AFE0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4C9B"/>
    <w:multiLevelType w:val="multilevel"/>
    <w:tmpl w:val="FFFFFFFF"/>
    <w:lvl w:ilvl="0">
      <w:start w:val="2"/>
      <w:numFmt w:val="decimal"/>
      <w:lvlText w:val="%1"/>
      <w:lvlJc w:val="left"/>
      <w:pPr>
        <w:ind w:left="125" w:hanging="41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" w:hanging="419"/>
      </w:pPr>
      <w:rPr>
        <w:rFonts w:cs="Times New Roman" w:hint="default"/>
        <w:w w:val="81"/>
      </w:rPr>
    </w:lvl>
    <w:lvl w:ilvl="2">
      <w:numFmt w:val="bullet"/>
      <w:lvlText w:val="•"/>
      <w:lvlJc w:val="left"/>
      <w:pPr>
        <w:ind w:left="717" w:hanging="419"/>
      </w:pPr>
      <w:rPr>
        <w:rFonts w:hint="default"/>
      </w:rPr>
    </w:lvl>
    <w:lvl w:ilvl="3">
      <w:numFmt w:val="bullet"/>
      <w:lvlText w:val="•"/>
      <w:lvlJc w:val="left"/>
      <w:pPr>
        <w:ind w:left="1015" w:hanging="419"/>
      </w:pPr>
      <w:rPr>
        <w:rFonts w:hint="default"/>
      </w:rPr>
    </w:lvl>
    <w:lvl w:ilvl="4">
      <w:numFmt w:val="bullet"/>
      <w:lvlText w:val="•"/>
      <w:lvlJc w:val="left"/>
      <w:pPr>
        <w:ind w:left="1314" w:hanging="419"/>
      </w:pPr>
      <w:rPr>
        <w:rFonts w:hint="default"/>
      </w:rPr>
    </w:lvl>
    <w:lvl w:ilvl="5">
      <w:numFmt w:val="bullet"/>
      <w:lvlText w:val="•"/>
      <w:lvlJc w:val="left"/>
      <w:pPr>
        <w:ind w:left="1612" w:hanging="419"/>
      </w:pPr>
      <w:rPr>
        <w:rFonts w:hint="default"/>
      </w:rPr>
    </w:lvl>
    <w:lvl w:ilvl="6">
      <w:numFmt w:val="bullet"/>
      <w:lvlText w:val="•"/>
      <w:lvlJc w:val="left"/>
      <w:pPr>
        <w:ind w:left="1911" w:hanging="419"/>
      </w:pPr>
      <w:rPr>
        <w:rFonts w:hint="default"/>
      </w:rPr>
    </w:lvl>
    <w:lvl w:ilvl="7">
      <w:numFmt w:val="bullet"/>
      <w:lvlText w:val="•"/>
      <w:lvlJc w:val="left"/>
      <w:pPr>
        <w:ind w:left="2209" w:hanging="419"/>
      </w:pPr>
      <w:rPr>
        <w:rFonts w:hint="default"/>
      </w:rPr>
    </w:lvl>
    <w:lvl w:ilvl="8">
      <w:numFmt w:val="bullet"/>
      <w:lvlText w:val="•"/>
      <w:lvlJc w:val="left"/>
      <w:pPr>
        <w:ind w:left="2508" w:hanging="419"/>
      </w:pPr>
      <w:rPr>
        <w:rFonts w:hint="default"/>
      </w:rPr>
    </w:lvl>
  </w:abstractNum>
  <w:abstractNum w:abstractNumId="2" w15:restartNumberingAfterBreak="0">
    <w:nsid w:val="38026BE9"/>
    <w:multiLevelType w:val="multilevel"/>
    <w:tmpl w:val="FFFFFFFF"/>
    <w:lvl w:ilvl="0">
      <w:start w:val="3"/>
      <w:numFmt w:val="decimal"/>
      <w:lvlText w:val="%1"/>
      <w:lvlJc w:val="left"/>
      <w:pPr>
        <w:ind w:left="669" w:hanging="41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9" w:hanging="419"/>
      </w:pPr>
      <w:rPr>
        <w:rFonts w:cs="Times New Roman" w:hint="default"/>
        <w:w w:val="81"/>
      </w:rPr>
    </w:lvl>
    <w:lvl w:ilvl="2">
      <w:numFmt w:val="bullet"/>
      <w:lvlText w:val="•"/>
      <w:lvlJc w:val="left"/>
      <w:pPr>
        <w:ind w:left="1149" w:hanging="419"/>
      </w:pPr>
      <w:rPr>
        <w:rFonts w:hint="default"/>
      </w:rPr>
    </w:lvl>
    <w:lvl w:ilvl="3">
      <w:numFmt w:val="bullet"/>
      <w:lvlText w:val="•"/>
      <w:lvlJc w:val="left"/>
      <w:pPr>
        <w:ind w:left="1393" w:hanging="419"/>
      </w:pPr>
      <w:rPr>
        <w:rFonts w:hint="default"/>
      </w:rPr>
    </w:lvl>
    <w:lvl w:ilvl="4">
      <w:numFmt w:val="bullet"/>
      <w:lvlText w:val="•"/>
      <w:lvlJc w:val="left"/>
      <w:pPr>
        <w:ind w:left="1638" w:hanging="419"/>
      </w:pPr>
      <w:rPr>
        <w:rFonts w:hint="default"/>
      </w:rPr>
    </w:lvl>
    <w:lvl w:ilvl="5">
      <w:numFmt w:val="bullet"/>
      <w:lvlText w:val="•"/>
      <w:lvlJc w:val="left"/>
      <w:pPr>
        <w:ind w:left="1882" w:hanging="419"/>
      </w:pPr>
      <w:rPr>
        <w:rFonts w:hint="default"/>
      </w:rPr>
    </w:lvl>
    <w:lvl w:ilvl="6">
      <w:numFmt w:val="bullet"/>
      <w:lvlText w:val="•"/>
      <w:lvlJc w:val="left"/>
      <w:pPr>
        <w:ind w:left="2127" w:hanging="419"/>
      </w:pPr>
      <w:rPr>
        <w:rFonts w:hint="default"/>
      </w:rPr>
    </w:lvl>
    <w:lvl w:ilvl="7">
      <w:numFmt w:val="bullet"/>
      <w:lvlText w:val="•"/>
      <w:lvlJc w:val="left"/>
      <w:pPr>
        <w:ind w:left="2371" w:hanging="419"/>
      </w:pPr>
      <w:rPr>
        <w:rFonts w:hint="default"/>
      </w:rPr>
    </w:lvl>
    <w:lvl w:ilvl="8">
      <w:numFmt w:val="bullet"/>
      <w:lvlText w:val="•"/>
      <w:lvlJc w:val="left"/>
      <w:pPr>
        <w:ind w:left="2616" w:hanging="419"/>
      </w:pPr>
      <w:rPr>
        <w:rFonts w:hint="default"/>
      </w:rPr>
    </w:lvl>
  </w:abstractNum>
  <w:abstractNum w:abstractNumId="3" w15:restartNumberingAfterBreak="0">
    <w:nsid w:val="44814274"/>
    <w:multiLevelType w:val="hybridMultilevel"/>
    <w:tmpl w:val="5028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0367A"/>
    <w:multiLevelType w:val="hybridMultilevel"/>
    <w:tmpl w:val="63BA3938"/>
    <w:lvl w:ilvl="0" w:tplc="B4D863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85E76"/>
    <w:multiLevelType w:val="multilevel"/>
    <w:tmpl w:val="B4CC6522"/>
    <w:lvl w:ilvl="0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6" w15:restartNumberingAfterBreak="0">
    <w:nsid w:val="77D57F3E"/>
    <w:multiLevelType w:val="multilevel"/>
    <w:tmpl w:val="B4CC6522"/>
    <w:lvl w:ilvl="0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7" w15:restartNumberingAfterBreak="0">
    <w:nsid w:val="7A682D8B"/>
    <w:multiLevelType w:val="hybridMultilevel"/>
    <w:tmpl w:val="D272EAAE"/>
    <w:lvl w:ilvl="0" w:tplc="AAE83068">
      <w:start w:val="1"/>
      <w:numFmt w:val="decimal"/>
      <w:lvlText w:val="%1."/>
      <w:lvlJc w:val="left"/>
      <w:pPr>
        <w:ind w:left="6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86A271E6">
      <w:numFmt w:val="bullet"/>
      <w:lvlText w:val="•"/>
      <w:lvlJc w:val="left"/>
      <w:pPr>
        <w:ind w:left="2187" w:hanging="360"/>
      </w:pPr>
      <w:rPr>
        <w:rFonts w:hint="default"/>
        <w:lang w:val="lt-LT" w:eastAsia="en-US" w:bidi="ar-SA"/>
      </w:rPr>
    </w:lvl>
    <w:lvl w:ilvl="2" w:tplc="0CA44C6C">
      <w:numFmt w:val="bullet"/>
      <w:lvlText w:val="•"/>
      <w:lvlJc w:val="left"/>
      <w:pPr>
        <w:ind w:left="3715" w:hanging="360"/>
      </w:pPr>
      <w:rPr>
        <w:rFonts w:hint="default"/>
        <w:lang w:val="lt-LT" w:eastAsia="en-US" w:bidi="ar-SA"/>
      </w:rPr>
    </w:lvl>
    <w:lvl w:ilvl="3" w:tplc="62E0849A">
      <w:numFmt w:val="bullet"/>
      <w:lvlText w:val="•"/>
      <w:lvlJc w:val="left"/>
      <w:pPr>
        <w:ind w:left="5243" w:hanging="360"/>
      </w:pPr>
      <w:rPr>
        <w:rFonts w:hint="default"/>
        <w:lang w:val="lt-LT" w:eastAsia="en-US" w:bidi="ar-SA"/>
      </w:rPr>
    </w:lvl>
    <w:lvl w:ilvl="4" w:tplc="6F9C56EE">
      <w:numFmt w:val="bullet"/>
      <w:lvlText w:val="•"/>
      <w:lvlJc w:val="left"/>
      <w:pPr>
        <w:ind w:left="6771" w:hanging="360"/>
      </w:pPr>
      <w:rPr>
        <w:rFonts w:hint="default"/>
        <w:lang w:val="lt-LT" w:eastAsia="en-US" w:bidi="ar-SA"/>
      </w:rPr>
    </w:lvl>
    <w:lvl w:ilvl="5" w:tplc="707E0DEE">
      <w:numFmt w:val="bullet"/>
      <w:lvlText w:val="•"/>
      <w:lvlJc w:val="left"/>
      <w:pPr>
        <w:ind w:left="8299" w:hanging="360"/>
      </w:pPr>
      <w:rPr>
        <w:rFonts w:hint="default"/>
        <w:lang w:val="lt-LT" w:eastAsia="en-US" w:bidi="ar-SA"/>
      </w:rPr>
    </w:lvl>
    <w:lvl w:ilvl="6" w:tplc="DE866892">
      <w:numFmt w:val="bullet"/>
      <w:lvlText w:val="•"/>
      <w:lvlJc w:val="left"/>
      <w:pPr>
        <w:ind w:left="9827" w:hanging="360"/>
      </w:pPr>
      <w:rPr>
        <w:rFonts w:hint="default"/>
        <w:lang w:val="lt-LT" w:eastAsia="en-US" w:bidi="ar-SA"/>
      </w:rPr>
    </w:lvl>
    <w:lvl w:ilvl="7" w:tplc="137E4B88">
      <w:numFmt w:val="bullet"/>
      <w:lvlText w:val="•"/>
      <w:lvlJc w:val="left"/>
      <w:pPr>
        <w:ind w:left="11354" w:hanging="360"/>
      </w:pPr>
      <w:rPr>
        <w:rFonts w:hint="default"/>
        <w:lang w:val="lt-LT" w:eastAsia="en-US" w:bidi="ar-SA"/>
      </w:rPr>
    </w:lvl>
    <w:lvl w:ilvl="8" w:tplc="0F929C68">
      <w:numFmt w:val="bullet"/>
      <w:lvlText w:val="•"/>
      <w:lvlJc w:val="left"/>
      <w:pPr>
        <w:ind w:left="12882" w:hanging="360"/>
      </w:pPr>
      <w:rPr>
        <w:rFonts w:hint="default"/>
        <w:lang w:val="lt-LT" w:eastAsia="en-US" w:bidi="ar-SA"/>
      </w:rPr>
    </w:lvl>
  </w:abstractNum>
  <w:num w:numId="1" w16cid:durableId="1652754514">
    <w:abstractNumId w:val="7"/>
  </w:num>
  <w:num w:numId="2" w16cid:durableId="1484393584">
    <w:abstractNumId w:val="3"/>
  </w:num>
  <w:num w:numId="3" w16cid:durableId="22901181">
    <w:abstractNumId w:val="1"/>
  </w:num>
  <w:num w:numId="4" w16cid:durableId="1027104773">
    <w:abstractNumId w:val="4"/>
  </w:num>
  <w:num w:numId="5" w16cid:durableId="1851216740">
    <w:abstractNumId w:val="2"/>
  </w:num>
  <w:num w:numId="6" w16cid:durableId="2115588354">
    <w:abstractNumId w:val="0"/>
  </w:num>
  <w:num w:numId="7" w16cid:durableId="1843812808">
    <w:abstractNumId w:val="5"/>
  </w:num>
  <w:num w:numId="8" w16cid:durableId="1191724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DD2"/>
    <w:rsid w:val="00047DD2"/>
    <w:rsid w:val="000877D4"/>
    <w:rsid w:val="0020416F"/>
    <w:rsid w:val="003969B7"/>
    <w:rsid w:val="004A41A3"/>
    <w:rsid w:val="00580D34"/>
    <w:rsid w:val="00601845"/>
    <w:rsid w:val="007C695E"/>
    <w:rsid w:val="00991B93"/>
    <w:rsid w:val="00B63A35"/>
    <w:rsid w:val="00C32A6B"/>
    <w:rsid w:val="00DD22FC"/>
    <w:rsid w:val="00DD6CD3"/>
    <w:rsid w:val="00F40059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649B"/>
  <w15:docId w15:val="{AA24DFAE-A0F5-40FA-8803-0225803C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5"/>
      <w:ind w:left="2769" w:right="2491" w:firstLine="14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6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6018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6</cp:revision>
  <dcterms:created xsi:type="dcterms:W3CDTF">2022-09-25T05:46:00Z</dcterms:created>
  <dcterms:modified xsi:type="dcterms:W3CDTF">2022-09-26T11:24:00Z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2022-09-25T00:00:00Z</vt:filetime>
  </property>
</Properties>
</file>